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A3" w:rsidRPr="006A7C4F" w:rsidRDefault="00685BA3" w:rsidP="00815FB1">
      <w:pPr>
        <w:pStyle w:val="1"/>
        <w:pageBreakBefore/>
        <w:spacing w:before="0" w:after="120"/>
        <w:ind w:left="284" w:right="375"/>
        <w:jc w:val="center"/>
        <w:rPr>
          <w:rStyle w:val="10"/>
          <w:rFonts w:ascii="Times New Roman" w:hAnsi="Times New Roman"/>
          <w:b/>
          <w:sz w:val="24"/>
          <w:szCs w:val="24"/>
          <w:lang w:val="ru-RU"/>
        </w:rPr>
      </w:pPr>
      <w:r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 xml:space="preserve">Памятка </w:t>
      </w:r>
      <w:r w:rsidR="00407345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>Пользователя</w:t>
      </w:r>
      <w:r w:rsidR="001B28C2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07345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 xml:space="preserve">при обращении в Единый </w:t>
      </w:r>
      <w:r w:rsidR="00815FB1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>к</w:t>
      </w:r>
      <w:r w:rsidR="00407345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 xml:space="preserve">онтактный </w:t>
      </w:r>
      <w:r w:rsidR="00815FB1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>ц</w:t>
      </w:r>
      <w:r w:rsidR="00407345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 xml:space="preserve">ентр по </w:t>
      </w:r>
      <w:r w:rsidR="00815FB1" w:rsidRPr="006A7C4F">
        <w:rPr>
          <w:rStyle w:val="10"/>
          <w:rFonts w:ascii="Times New Roman" w:hAnsi="Times New Roman"/>
          <w:b/>
          <w:sz w:val="24"/>
          <w:szCs w:val="24"/>
          <w:lang w:val="ru-RU"/>
        </w:rPr>
        <w:t>вопросам оказания технической поддержки.</w:t>
      </w:r>
    </w:p>
    <w:p w:rsidR="000871C6" w:rsidRPr="00815FB1" w:rsidRDefault="000871C6" w:rsidP="00815FB1">
      <w:pPr>
        <w:pStyle w:val="a5"/>
        <w:autoSpaceDE w:val="0"/>
        <w:autoSpaceDN w:val="0"/>
        <w:adjustRightInd w:val="0"/>
        <w:ind w:left="284" w:right="375"/>
        <w:rPr>
          <w:rFonts w:ascii="Times New Roman" w:hAnsi="Times New Roman" w:cs="Times New Roman"/>
        </w:rPr>
      </w:pPr>
    </w:p>
    <w:p w:rsidR="002D7882" w:rsidRPr="00815FB1" w:rsidRDefault="002D7882" w:rsidP="00815FB1">
      <w:pPr>
        <w:widowControl w:val="0"/>
        <w:autoSpaceDE w:val="0"/>
        <w:autoSpaceDN w:val="0"/>
        <w:adjustRightInd w:val="0"/>
        <w:ind w:left="284" w:right="375" w:firstLine="425"/>
        <w:jc w:val="both"/>
      </w:pPr>
      <w:r w:rsidRPr="00815FB1">
        <w:t>Единый контактный центр (</w:t>
      </w:r>
      <w:r w:rsidR="00815FB1">
        <w:t xml:space="preserve">далее - </w:t>
      </w:r>
      <w:r w:rsidR="00E862AB">
        <w:t xml:space="preserve">ЕКЦ) </w:t>
      </w:r>
      <w:r w:rsidRPr="00815FB1">
        <w:t>Федерального казначейства (</w:t>
      </w:r>
      <w:r w:rsidR="00815FB1">
        <w:t xml:space="preserve">далее - </w:t>
      </w:r>
      <w:r w:rsidRPr="00815FB1">
        <w:t xml:space="preserve">ФК) предназначен для приема заявок от пользователей по вопросам </w:t>
      </w:r>
      <w:r w:rsidR="00815FB1">
        <w:t xml:space="preserve">оказания технической </w:t>
      </w:r>
      <w:r w:rsidRPr="00815FB1">
        <w:t>поддержки и контроля качества выполняемых работ по зарегистрированным заявкам.</w:t>
      </w:r>
    </w:p>
    <w:p w:rsidR="005E6A78" w:rsidRDefault="005E6A78" w:rsidP="006E0011">
      <w:pPr>
        <w:pStyle w:val="2"/>
        <w:ind w:left="284" w:right="375" w:firstLine="360"/>
        <w:rPr>
          <w:rFonts w:ascii="Times New Roman" w:hAnsi="Times New Roman" w:cs="Times New Roman"/>
          <w:sz w:val="24"/>
        </w:rPr>
      </w:pPr>
    </w:p>
    <w:p w:rsidR="00C25F1C" w:rsidRDefault="00C25F1C" w:rsidP="00815FB1">
      <w:pPr>
        <w:pStyle w:val="2"/>
        <w:ind w:left="284" w:right="375"/>
        <w:rPr>
          <w:rFonts w:ascii="Times New Roman" w:hAnsi="Times New Roman" w:cs="Times New Roman"/>
          <w:sz w:val="24"/>
        </w:rPr>
      </w:pPr>
    </w:p>
    <w:p w:rsidR="00C25F1C" w:rsidRDefault="00C25F1C" w:rsidP="00C25F1C">
      <w:pPr>
        <w:pStyle w:val="2"/>
        <w:numPr>
          <w:ilvl w:val="0"/>
          <w:numId w:val="10"/>
        </w:numPr>
        <w:ind w:right="375"/>
        <w:rPr>
          <w:rFonts w:ascii="Times New Roman" w:hAnsi="Times New Roman" w:cs="Times New Roman"/>
          <w:b/>
          <w:sz w:val="24"/>
        </w:rPr>
      </w:pPr>
      <w:r w:rsidRPr="00C25F1C">
        <w:rPr>
          <w:rFonts w:ascii="Times New Roman" w:hAnsi="Times New Roman" w:cs="Times New Roman"/>
          <w:b/>
          <w:sz w:val="24"/>
        </w:rPr>
        <w:t xml:space="preserve">Способы обращения в ЕКЦ </w:t>
      </w:r>
      <w:r w:rsidR="008C4048">
        <w:rPr>
          <w:rFonts w:ascii="Times New Roman" w:hAnsi="Times New Roman" w:cs="Times New Roman"/>
          <w:b/>
          <w:sz w:val="24"/>
        </w:rPr>
        <w:t xml:space="preserve">ФК </w:t>
      </w:r>
      <w:r w:rsidRPr="00C25F1C">
        <w:rPr>
          <w:rFonts w:ascii="Times New Roman" w:hAnsi="Times New Roman" w:cs="Times New Roman"/>
          <w:b/>
          <w:sz w:val="24"/>
        </w:rPr>
        <w:t>по вопросам</w:t>
      </w:r>
      <w:r w:rsidR="00BE1EFC">
        <w:rPr>
          <w:rFonts w:ascii="Times New Roman" w:hAnsi="Times New Roman" w:cs="Times New Roman"/>
          <w:b/>
          <w:sz w:val="24"/>
        </w:rPr>
        <w:t xml:space="preserve"> оказания технической поддержки</w:t>
      </w:r>
    </w:p>
    <w:p w:rsidR="00C25F1C" w:rsidRDefault="00C25F1C" w:rsidP="00C25F1C">
      <w:pPr>
        <w:pStyle w:val="2"/>
        <w:ind w:left="644" w:right="375"/>
        <w:rPr>
          <w:rFonts w:ascii="Times New Roman" w:hAnsi="Times New Roman" w:cs="Times New Roman"/>
          <w:b/>
          <w:sz w:val="24"/>
        </w:rPr>
      </w:pPr>
    </w:p>
    <w:p w:rsidR="00F67F93" w:rsidRDefault="005804F9" w:rsidP="00A64E52">
      <w:pPr>
        <w:pStyle w:val="2"/>
        <w:ind w:left="284" w:right="375" w:firstLine="36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</w:t>
      </w:r>
      <w:r w:rsidR="00C25F1C" w:rsidRPr="00C25F1C">
        <w:rPr>
          <w:rFonts w:ascii="Times New Roman" w:hAnsi="Times New Roman" w:cs="Times New Roman"/>
          <w:sz w:val="24"/>
        </w:rPr>
        <w:t>аявку можно зарегистрировать следующи</w:t>
      </w:r>
      <w:r>
        <w:rPr>
          <w:rFonts w:ascii="Times New Roman" w:hAnsi="Times New Roman" w:cs="Times New Roman"/>
          <w:sz w:val="24"/>
        </w:rPr>
        <w:t>м</w:t>
      </w:r>
      <w:r w:rsidR="00C25F1C" w:rsidRPr="00C25F1C">
        <w:rPr>
          <w:rFonts w:ascii="Times New Roman" w:hAnsi="Times New Roman" w:cs="Times New Roman"/>
          <w:sz w:val="24"/>
        </w:rPr>
        <w:t xml:space="preserve"> способо</w:t>
      </w:r>
      <w:r>
        <w:rPr>
          <w:rFonts w:ascii="Times New Roman" w:hAnsi="Times New Roman" w:cs="Times New Roman"/>
          <w:sz w:val="24"/>
        </w:rPr>
        <w:t>м</w:t>
      </w:r>
      <w:r w:rsidR="00C25F1C" w:rsidRPr="00C25F1C">
        <w:rPr>
          <w:rFonts w:ascii="Times New Roman" w:hAnsi="Times New Roman" w:cs="Times New Roman"/>
          <w:sz w:val="24"/>
        </w:rPr>
        <w:t>:</w:t>
      </w:r>
    </w:p>
    <w:p w:rsidR="006E0011" w:rsidRDefault="00A64E52" w:rsidP="00A64E52">
      <w:pPr>
        <w:pStyle w:val="2"/>
        <w:ind w:right="375" w:firstLine="709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- </w:t>
      </w:r>
      <w:r w:rsidR="00EA2596" w:rsidRPr="00815FB1">
        <w:rPr>
          <w:rFonts w:ascii="Times New Roman" w:hAnsi="Times New Roman" w:cs="Times New Roman"/>
          <w:iCs/>
          <w:sz w:val="24"/>
        </w:rPr>
        <w:t>п</w:t>
      </w:r>
      <w:r w:rsidR="00685BA3" w:rsidRPr="00815FB1">
        <w:rPr>
          <w:rFonts w:ascii="Times New Roman" w:hAnsi="Times New Roman" w:cs="Times New Roman"/>
          <w:iCs/>
          <w:sz w:val="24"/>
        </w:rPr>
        <w:t>озвонить оператору</w:t>
      </w:r>
      <w:bookmarkStart w:id="0" w:name="_Ref323814439"/>
      <w:r w:rsidR="00685BA3" w:rsidRPr="00815FB1">
        <w:rPr>
          <w:rStyle w:val="a8"/>
          <w:rFonts w:ascii="Times New Roman" w:hAnsi="Times New Roman" w:cs="Times New Roman"/>
          <w:iCs/>
          <w:sz w:val="24"/>
        </w:rPr>
        <w:footnoteReference w:id="1"/>
      </w:r>
      <w:bookmarkEnd w:id="0"/>
      <w:r w:rsidR="00685BA3" w:rsidRPr="00815FB1">
        <w:rPr>
          <w:rFonts w:ascii="Times New Roman" w:hAnsi="Times New Roman" w:cs="Times New Roman"/>
          <w:iCs/>
          <w:sz w:val="24"/>
        </w:rPr>
        <w:t xml:space="preserve"> </w:t>
      </w:r>
      <w:r w:rsidR="008C4048">
        <w:rPr>
          <w:rFonts w:ascii="Times New Roman" w:hAnsi="Times New Roman" w:cs="Times New Roman"/>
          <w:iCs/>
          <w:sz w:val="24"/>
        </w:rPr>
        <w:t xml:space="preserve">ЕКЦ ФК </w:t>
      </w:r>
      <w:r w:rsidR="00685BA3" w:rsidRPr="00815FB1">
        <w:rPr>
          <w:rFonts w:ascii="Times New Roman" w:hAnsi="Times New Roman" w:cs="Times New Roman"/>
          <w:iCs/>
          <w:sz w:val="24"/>
        </w:rPr>
        <w:t xml:space="preserve">по </w:t>
      </w:r>
      <w:bookmarkStart w:id="1" w:name="телефону"/>
      <w:r w:rsidR="00C25F1C">
        <w:rPr>
          <w:rFonts w:ascii="Times New Roman" w:hAnsi="Times New Roman" w:cs="Times New Roman"/>
          <w:iCs/>
          <w:sz w:val="24"/>
        </w:rPr>
        <w:t>многоканальн</w:t>
      </w:r>
      <w:r w:rsidR="00616F8D">
        <w:rPr>
          <w:rFonts w:ascii="Times New Roman" w:hAnsi="Times New Roman" w:cs="Times New Roman"/>
          <w:iCs/>
          <w:sz w:val="24"/>
        </w:rPr>
        <w:t>ому</w:t>
      </w:r>
      <w:r w:rsidR="00C25F1C">
        <w:rPr>
          <w:rFonts w:ascii="Times New Roman" w:hAnsi="Times New Roman" w:cs="Times New Roman"/>
          <w:iCs/>
          <w:sz w:val="24"/>
        </w:rPr>
        <w:t xml:space="preserve"> </w:t>
      </w:r>
      <w:r w:rsidR="00685BA3" w:rsidRPr="00815FB1">
        <w:rPr>
          <w:rFonts w:ascii="Times New Roman" w:hAnsi="Times New Roman" w:cs="Times New Roman"/>
          <w:iCs/>
          <w:sz w:val="24"/>
        </w:rPr>
        <w:t>телефо</w:t>
      </w:r>
      <w:r w:rsidR="00C031C3" w:rsidRPr="00815FB1">
        <w:rPr>
          <w:rFonts w:ascii="Times New Roman" w:hAnsi="Times New Roman" w:cs="Times New Roman"/>
          <w:iCs/>
          <w:sz w:val="24"/>
        </w:rPr>
        <w:t>н</w:t>
      </w:r>
      <w:bookmarkEnd w:id="1"/>
      <w:r w:rsidR="00616F8D">
        <w:rPr>
          <w:rFonts w:ascii="Times New Roman" w:hAnsi="Times New Roman" w:cs="Times New Roman"/>
          <w:iCs/>
          <w:sz w:val="24"/>
        </w:rPr>
        <w:t>у</w:t>
      </w:r>
      <w:r w:rsidR="008C4048">
        <w:rPr>
          <w:rFonts w:ascii="Times New Roman" w:hAnsi="Times New Roman" w:cs="Times New Roman"/>
          <w:iCs/>
          <w:sz w:val="24"/>
        </w:rPr>
        <w:t>:</w:t>
      </w:r>
    </w:p>
    <w:p w:rsidR="00D67F7C" w:rsidRDefault="00D67F7C" w:rsidP="006E0011">
      <w:pPr>
        <w:pStyle w:val="2"/>
        <w:ind w:left="1004" w:right="375"/>
        <w:rPr>
          <w:rFonts w:ascii="Times New Roman" w:hAnsi="Times New Roman" w:cs="Times New Roman"/>
          <w:b/>
          <w:iCs/>
          <w:sz w:val="24"/>
        </w:rPr>
      </w:pPr>
      <w:r w:rsidRPr="000D0E29">
        <w:rPr>
          <w:rFonts w:ascii="Times New Roman" w:hAnsi="Times New Roman" w:cs="Times New Roman"/>
          <w:b/>
          <w:iCs/>
          <w:sz w:val="24"/>
        </w:rPr>
        <w:t xml:space="preserve">8 (800) </w:t>
      </w:r>
      <w:r w:rsidR="000D0E29" w:rsidRPr="000D0E29">
        <w:rPr>
          <w:rFonts w:ascii="Times New Roman" w:hAnsi="Times New Roman" w:cs="Times New Roman"/>
          <w:b/>
          <w:iCs/>
          <w:sz w:val="24"/>
        </w:rPr>
        <w:t>222</w:t>
      </w:r>
      <w:r w:rsidRPr="000D0E29">
        <w:rPr>
          <w:rFonts w:ascii="Times New Roman" w:hAnsi="Times New Roman" w:cs="Times New Roman"/>
          <w:b/>
          <w:iCs/>
          <w:sz w:val="24"/>
        </w:rPr>
        <w:t>-</w:t>
      </w:r>
      <w:r w:rsidR="000D0E29" w:rsidRPr="000D0E29">
        <w:rPr>
          <w:rFonts w:ascii="Times New Roman" w:hAnsi="Times New Roman" w:cs="Times New Roman"/>
          <w:b/>
          <w:iCs/>
          <w:sz w:val="24"/>
        </w:rPr>
        <w:t>27</w:t>
      </w:r>
      <w:r w:rsidRPr="000D0E29">
        <w:rPr>
          <w:rFonts w:ascii="Times New Roman" w:hAnsi="Times New Roman" w:cs="Times New Roman"/>
          <w:b/>
          <w:iCs/>
          <w:sz w:val="24"/>
        </w:rPr>
        <w:t>-</w:t>
      </w:r>
      <w:r w:rsidR="000D0E29" w:rsidRPr="000D0E29">
        <w:rPr>
          <w:rFonts w:ascii="Times New Roman" w:hAnsi="Times New Roman" w:cs="Times New Roman"/>
          <w:b/>
          <w:iCs/>
          <w:sz w:val="24"/>
        </w:rPr>
        <w:t>77</w:t>
      </w:r>
    </w:p>
    <w:p w:rsidR="004716AF" w:rsidRDefault="004716AF" w:rsidP="00A64E52">
      <w:pPr>
        <w:widowControl w:val="0"/>
        <w:autoSpaceDE w:val="0"/>
        <w:autoSpaceDN w:val="0"/>
        <w:adjustRightInd w:val="0"/>
        <w:ind w:left="284" w:right="375" w:firstLine="425"/>
        <w:jc w:val="both"/>
      </w:pPr>
    </w:p>
    <w:p w:rsidR="006E0011" w:rsidRDefault="002D7882" w:rsidP="00A64E52">
      <w:pPr>
        <w:widowControl w:val="0"/>
        <w:autoSpaceDE w:val="0"/>
        <w:autoSpaceDN w:val="0"/>
        <w:adjustRightInd w:val="0"/>
        <w:ind w:left="284" w:right="375" w:firstLine="425"/>
        <w:jc w:val="both"/>
      </w:pPr>
      <w:r w:rsidRPr="00815FB1">
        <w:t>После обращения</w:t>
      </w:r>
      <w:r w:rsidR="006E0011" w:rsidRPr="006E0011">
        <w:t xml:space="preserve"> </w:t>
      </w:r>
      <w:r w:rsidRPr="00815FB1">
        <w:t xml:space="preserve">Ваша заявка будет зарегистрирована </w:t>
      </w:r>
      <w:r w:rsidR="008C4048" w:rsidRPr="00815FB1">
        <w:t xml:space="preserve">в Системе </w:t>
      </w:r>
      <w:r w:rsidR="008C4048">
        <w:t>у</w:t>
      </w:r>
      <w:r w:rsidR="008C4048" w:rsidRPr="00815FB1">
        <w:t xml:space="preserve">правления </w:t>
      </w:r>
      <w:r w:rsidR="008C4048">
        <w:t>э</w:t>
      </w:r>
      <w:r w:rsidR="008C4048" w:rsidRPr="00815FB1">
        <w:t>ксплуатацией</w:t>
      </w:r>
      <w:r w:rsidR="008C4048">
        <w:t xml:space="preserve"> (далее – СУЭ)</w:t>
      </w:r>
      <w:r w:rsidR="008C4048" w:rsidRPr="00815FB1">
        <w:t xml:space="preserve"> </w:t>
      </w:r>
      <w:r w:rsidR="00FA0CD6">
        <w:t>ФК</w:t>
      </w:r>
      <w:r w:rsidR="008C4048" w:rsidRPr="00815FB1">
        <w:t xml:space="preserve"> </w:t>
      </w:r>
      <w:r w:rsidRPr="00815FB1">
        <w:t>и по электронной почте</w:t>
      </w:r>
      <w:r w:rsidR="00BE1EFC">
        <w:t>,</w:t>
      </w:r>
      <w:r w:rsidRPr="00815FB1">
        <w:t xml:space="preserve"> на указанный в </w:t>
      </w:r>
      <w:r w:rsidR="006E0011">
        <w:t>п.</w:t>
      </w:r>
      <w:r w:rsidR="00146507">
        <w:t>2</w:t>
      </w:r>
      <w:r w:rsidR="006E0011">
        <w:t>.</w:t>
      </w:r>
      <w:r w:rsidR="007C1893">
        <w:t>2</w:t>
      </w:r>
      <w:r w:rsidR="006E0011">
        <w:t xml:space="preserve"> </w:t>
      </w:r>
      <w:r w:rsidRPr="00815FB1">
        <w:t>адрес</w:t>
      </w:r>
      <w:r w:rsidR="00BE1EFC">
        <w:t>,</w:t>
      </w:r>
      <w:r w:rsidR="00A36768" w:rsidRPr="00815FB1">
        <w:t xml:space="preserve"> </w:t>
      </w:r>
      <w:r w:rsidR="006E0011">
        <w:t xml:space="preserve">Вам </w:t>
      </w:r>
      <w:r w:rsidR="00BE1EFC">
        <w:t>будет направлено</w:t>
      </w:r>
      <w:r w:rsidRPr="00815FB1">
        <w:t xml:space="preserve"> </w:t>
      </w:r>
      <w:r w:rsidR="006E0011">
        <w:t xml:space="preserve">почтовое </w:t>
      </w:r>
      <w:r w:rsidRPr="00815FB1">
        <w:t xml:space="preserve">уведомление о начале работ. </w:t>
      </w:r>
      <w:r w:rsidR="00BE1EFC">
        <w:t>П</w:t>
      </w:r>
      <w:r w:rsidR="006E0011">
        <w:t>очтово</w:t>
      </w:r>
      <w:r w:rsidR="00BE1EFC">
        <w:t>е</w:t>
      </w:r>
      <w:r w:rsidR="006E0011">
        <w:t xml:space="preserve"> </w:t>
      </w:r>
      <w:r w:rsidRPr="00815FB1">
        <w:t>уведомлени</w:t>
      </w:r>
      <w:r w:rsidR="00BE1EFC">
        <w:t>е</w:t>
      </w:r>
      <w:r w:rsidRPr="00815FB1">
        <w:t xml:space="preserve"> будет </w:t>
      </w:r>
      <w:r w:rsidR="00BE1EFC">
        <w:t xml:space="preserve">содержать </w:t>
      </w:r>
      <w:r w:rsidRPr="00815FB1">
        <w:t>информаци</w:t>
      </w:r>
      <w:r w:rsidR="00BE1EFC">
        <w:t>ю</w:t>
      </w:r>
      <w:r w:rsidRPr="00815FB1">
        <w:t xml:space="preserve"> </w:t>
      </w:r>
      <w:r w:rsidR="00BE1EFC">
        <w:t>о</w:t>
      </w:r>
      <w:r w:rsidRPr="00815FB1">
        <w:t xml:space="preserve"> номер</w:t>
      </w:r>
      <w:r w:rsidR="00BE1EFC">
        <w:t>е</w:t>
      </w:r>
      <w:r w:rsidRPr="00815FB1">
        <w:t xml:space="preserve"> </w:t>
      </w:r>
      <w:r w:rsidR="00BE1EFC">
        <w:t>зарегистрированного</w:t>
      </w:r>
      <w:r w:rsidRPr="00815FB1">
        <w:t xml:space="preserve"> обращения в </w:t>
      </w:r>
      <w:r w:rsidR="008C4048">
        <w:t xml:space="preserve">СУЭ </w:t>
      </w:r>
      <w:r w:rsidR="00FA0CD6">
        <w:t>ФК</w:t>
      </w:r>
      <w:r w:rsidR="006E0011">
        <w:t>.</w:t>
      </w:r>
      <w:r w:rsidRPr="00815FB1">
        <w:t xml:space="preserve"> </w:t>
      </w:r>
    </w:p>
    <w:p w:rsidR="006E0011" w:rsidRPr="00DC45AC" w:rsidRDefault="006E0011" w:rsidP="00A64E52">
      <w:pPr>
        <w:widowControl w:val="0"/>
        <w:autoSpaceDE w:val="0"/>
        <w:autoSpaceDN w:val="0"/>
        <w:adjustRightInd w:val="0"/>
        <w:ind w:left="284" w:right="375" w:firstLine="425"/>
        <w:jc w:val="both"/>
      </w:pPr>
      <w:r>
        <w:t>В ряде случаев после выполнения работ по Вашей заявке операторы свяжутся с Вами и узнают о качестве выполненных работ.</w:t>
      </w:r>
    </w:p>
    <w:p w:rsidR="00685BA3" w:rsidRPr="00815FB1" w:rsidRDefault="00685BA3" w:rsidP="00815FB1">
      <w:pPr>
        <w:pStyle w:val="a5"/>
        <w:tabs>
          <w:tab w:val="num" w:pos="810"/>
        </w:tabs>
        <w:ind w:left="284" w:right="375"/>
        <w:rPr>
          <w:rFonts w:ascii="Times New Roman" w:hAnsi="Times New Roman" w:cs="Times New Roman"/>
          <w:spacing w:val="-4"/>
        </w:rPr>
      </w:pPr>
    </w:p>
    <w:p w:rsidR="00685BA3" w:rsidRPr="00A64E52" w:rsidRDefault="00685BA3" w:rsidP="00A64E52">
      <w:pPr>
        <w:pStyle w:val="2"/>
        <w:numPr>
          <w:ilvl w:val="0"/>
          <w:numId w:val="10"/>
        </w:numPr>
        <w:ind w:right="375"/>
        <w:rPr>
          <w:rFonts w:ascii="Times New Roman" w:hAnsi="Times New Roman" w:cs="Times New Roman"/>
          <w:b/>
          <w:sz w:val="24"/>
        </w:rPr>
      </w:pPr>
      <w:r w:rsidRPr="00A64E52">
        <w:rPr>
          <w:rFonts w:ascii="Times New Roman" w:hAnsi="Times New Roman" w:cs="Times New Roman"/>
          <w:b/>
          <w:sz w:val="24"/>
        </w:rPr>
        <w:t xml:space="preserve">Действия </w:t>
      </w:r>
      <w:r w:rsidR="00A64E52">
        <w:rPr>
          <w:rFonts w:ascii="Times New Roman" w:hAnsi="Times New Roman" w:cs="Times New Roman"/>
          <w:b/>
          <w:sz w:val="24"/>
        </w:rPr>
        <w:t>п</w:t>
      </w:r>
      <w:r w:rsidR="002D7882" w:rsidRPr="00A64E52">
        <w:rPr>
          <w:rFonts w:ascii="Times New Roman" w:hAnsi="Times New Roman" w:cs="Times New Roman"/>
          <w:b/>
          <w:sz w:val="24"/>
        </w:rPr>
        <w:t>ользователя</w:t>
      </w:r>
      <w:r w:rsidRPr="00A64E52">
        <w:rPr>
          <w:rFonts w:ascii="Times New Roman" w:hAnsi="Times New Roman" w:cs="Times New Roman"/>
          <w:b/>
          <w:sz w:val="24"/>
        </w:rPr>
        <w:t xml:space="preserve"> в случае обращения </w:t>
      </w:r>
      <w:r w:rsidR="00146507" w:rsidRPr="00C25F1C">
        <w:rPr>
          <w:rFonts w:ascii="Times New Roman" w:hAnsi="Times New Roman" w:cs="Times New Roman"/>
          <w:b/>
          <w:sz w:val="24"/>
        </w:rPr>
        <w:t xml:space="preserve">в ЕКЦ </w:t>
      </w:r>
      <w:r w:rsidR="00146507">
        <w:rPr>
          <w:rFonts w:ascii="Times New Roman" w:hAnsi="Times New Roman" w:cs="Times New Roman"/>
          <w:b/>
          <w:sz w:val="24"/>
        </w:rPr>
        <w:t>ФК</w:t>
      </w:r>
    </w:p>
    <w:p w:rsidR="000871C6" w:rsidRPr="00815FB1" w:rsidRDefault="000871C6" w:rsidP="00815FB1">
      <w:pPr>
        <w:pStyle w:val="a5"/>
        <w:ind w:left="284" w:right="375"/>
        <w:rPr>
          <w:rFonts w:ascii="Times New Roman" w:hAnsi="Times New Roman" w:cs="Times New Roman"/>
          <w:spacing w:val="-4"/>
        </w:rPr>
      </w:pPr>
    </w:p>
    <w:p w:rsidR="002D7882" w:rsidRPr="00815FB1" w:rsidRDefault="007C1893" w:rsidP="00815FB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t>2</w:t>
      </w:r>
      <w:r w:rsidR="00A64E52">
        <w:t xml:space="preserve">.1. </w:t>
      </w:r>
      <w:r w:rsidR="002D7882" w:rsidRPr="00815FB1">
        <w:t xml:space="preserve">Вашу заявку принимает </w:t>
      </w:r>
      <w:r w:rsidR="00A64E52">
        <w:t xml:space="preserve">оператор </w:t>
      </w:r>
      <w:r w:rsidR="002D7882" w:rsidRPr="00815FB1">
        <w:t xml:space="preserve">ЕКЦ </w:t>
      </w:r>
      <w:r w:rsidR="008C4048">
        <w:t xml:space="preserve">ФК </w:t>
      </w:r>
      <w:r w:rsidR="002D7882" w:rsidRPr="00815FB1">
        <w:rPr>
          <w:iCs/>
        </w:rPr>
        <w:t>по многоканальн</w:t>
      </w:r>
      <w:r>
        <w:rPr>
          <w:iCs/>
        </w:rPr>
        <w:t>ому</w:t>
      </w:r>
      <w:r w:rsidR="008C4048">
        <w:rPr>
          <w:iCs/>
        </w:rPr>
        <w:t xml:space="preserve"> </w:t>
      </w:r>
      <w:r w:rsidR="002D7882" w:rsidRPr="00815FB1">
        <w:rPr>
          <w:iCs/>
        </w:rPr>
        <w:t>телефон</w:t>
      </w:r>
      <w:r>
        <w:rPr>
          <w:iCs/>
        </w:rPr>
        <w:t>у</w:t>
      </w:r>
      <w:r w:rsidR="002D7882" w:rsidRPr="00815FB1">
        <w:rPr>
          <w:u w:color="0000FF"/>
        </w:rPr>
        <w:t xml:space="preserve"> ЕКЦ.</w:t>
      </w:r>
    </w:p>
    <w:p w:rsidR="00010D3F" w:rsidRDefault="007C1893" w:rsidP="00815FB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2</w:t>
      </w:r>
      <w:r w:rsidR="00A64E52">
        <w:rPr>
          <w:u w:color="0000FF"/>
        </w:rPr>
        <w:t xml:space="preserve">.2. </w:t>
      </w:r>
      <w:r w:rsidR="00010D3F">
        <w:rPr>
          <w:u w:color="0000FF"/>
        </w:rPr>
        <w:t xml:space="preserve">При </w:t>
      </w:r>
      <w:r w:rsidR="00010D3F">
        <w:t>обращении в службу поддержки</w:t>
      </w:r>
      <w:r>
        <w:t xml:space="preserve"> необходимо</w:t>
      </w:r>
      <w:r w:rsidR="00010D3F">
        <w:t xml:space="preserve"> предоставить актуальные данные о заявителе, а именно</w:t>
      </w:r>
      <w:r w:rsidR="00FF5C2E">
        <w:t>:</w:t>
      </w:r>
    </w:p>
    <w:p w:rsidR="00010D3F" w:rsidRPr="00C25F1C" w:rsidRDefault="00FF5C2E" w:rsidP="00010D3F">
      <w:pPr>
        <w:pStyle w:val="2"/>
        <w:ind w:left="644" w:right="37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010D3F" w:rsidRPr="00C25F1C">
        <w:rPr>
          <w:rFonts w:ascii="Times New Roman" w:hAnsi="Times New Roman" w:cs="Times New Roman"/>
          <w:sz w:val="24"/>
        </w:rPr>
        <w:t>Фамилию, Имя, Отчество</w:t>
      </w:r>
      <w:r w:rsidR="00010D3F">
        <w:rPr>
          <w:rFonts w:ascii="Times New Roman" w:hAnsi="Times New Roman" w:cs="Times New Roman"/>
          <w:sz w:val="24"/>
        </w:rPr>
        <w:t xml:space="preserve"> заявителя</w:t>
      </w:r>
      <w:r w:rsidR="00010D3F" w:rsidRPr="00C25F1C">
        <w:rPr>
          <w:rFonts w:ascii="Times New Roman" w:hAnsi="Times New Roman" w:cs="Times New Roman"/>
          <w:sz w:val="24"/>
        </w:rPr>
        <w:t>;</w:t>
      </w:r>
    </w:p>
    <w:p w:rsidR="00010D3F" w:rsidRDefault="00010D3F" w:rsidP="00010D3F">
      <w:pPr>
        <w:pStyle w:val="2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ИНН организации;</w:t>
      </w:r>
    </w:p>
    <w:p w:rsidR="00010D3F" w:rsidRDefault="00010D3F" w:rsidP="00010D3F">
      <w:pPr>
        <w:pStyle w:val="2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наименование организации;</w:t>
      </w:r>
    </w:p>
    <w:p w:rsidR="00010D3F" w:rsidRPr="00C25F1C" w:rsidRDefault="00010D3F" w:rsidP="00010D3F">
      <w:pPr>
        <w:pStyle w:val="2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25F1C">
        <w:rPr>
          <w:rFonts w:ascii="Times New Roman" w:hAnsi="Times New Roman" w:cs="Times New Roman"/>
          <w:sz w:val="24"/>
          <w:lang w:val="en-US"/>
        </w:rPr>
        <w:t>e</w:t>
      </w:r>
      <w:r w:rsidRPr="00C25F1C">
        <w:rPr>
          <w:rFonts w:ascii="Times New Roman" w:hAnsi="Times New Roman" w:cs="Times New Roman"/>
          <w:sz w:val="24"/>
        </w:rPr>
        <w:t>-</w:t>
      </w:r>
      <w:r w:rsidRPr="00C25F1C">
        <w:rPr>
          <w:rFonts w:ascii="Times New Roman" w:hAnsi="Times New Roman" w:cs="Times New Roman"/>
          <w:sz w:val="24"/>
          <w:lang w:val="en-US"/>
        </w:rPr>
        <w:t>mail</w:t>
      </w:r>
      <w:r>
        <w:rPr>
          <w:rFonts w:ascii="Times New Roman" w:hAnsi="Times New Roman" w:cs="Times New Roman"/>
          <w:sz w:val="24"/>
        </w:rPr>
        <w:t xml:space="preserve"> заявителя</w:t>
      </w:r>
      <w:r w:rsidRPr="00C25F1C">
        <w:rPr>
          <w:rFonts w:ascii="Times New Roman" w:hAnsi="Times New Roman" w:cs="Times New Roman"/>
          <w:sz w:val="24"/>
        </w:rPr>
        <w:t>;</w:t>
      </w:r>
    </w:p>
    <w:p w:rsidR="00010D3F" w:rsidRDefault="00010D3F" w:rsidP="00010D3F">
      <w:pPr>
        <w:pStyle w:val="2"/>
        <w:ind w:right="375" w:firstLine="64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C25F1C">
        <w:rPr>
          <w:rFonts w:ascii="Times New Roman" w:hAnsi="Times New Roman" w:cs="Times New Roman"/>
          <w:sz w:val="24"/>
        </w:rPr>
        <w:t>телефон</w:t>
      </w:r>
      <w:r>
        <w:rPr>
          <w:rFonts w:ascii="Times New Roman" w:hAnsi="Times New Roman" w:cs="Times New Roman"/>
          <w:sz w:val="24"/>
        </w:rPr>
        <w:t xml:space="preserve"> заявителя.</w:t>
      </w:r>
    </w:p>
    <w:p w:rsidR="00A72929" w:rsidRDefault="006A7DBF" w:rsidP="006A7DBF">
      <w:pPr>
        <w:pStyle w:val="2"/>
        <w:spacing w:line="276" w:lineRule="auto"/>
        <w:ind w:left="644" w:right="37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дополнительно, при обращении по проблемам в подсистемах ведения бюджетного учета, управления кадрам</w:t>
      </w:r>
      <w:bookmarkStart w:id="2" w:name="_GoBack"/>
      <w:bookmarkEnd w:id="2"/>
      <w:r>
        <w:rPr>
          <w:rFonts w:ascii="Times New Roman" w:hAnsi="Times New Roman" w:cs="Times New Roman"/>
          <w:sz w:val="24"/>
        </w:rPr>
        <w:t>и, управления нефинансовыми активами:</w:t>
      </w:r>
    </w:p>
    <w:p w:rsidR="00FB12B7" w:rsidRDefault="006A7DBF" w:rsidP="006A7DBF">
      <w:pPr>
        <w:pStyle w:val="2"/>
        <w:spacing w:line="276" w:lineRule="auto"/>
        <w:ind w:left="644" w:right="375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 w:rsidR="00FB12B7" w:rsidRPr="00FB12B7">
        <w:rPr>
          <w:rFonts w:ascii="Times New Roman" w:hAnsi="Times New Roman" w:cs="Times New Roman"/>
          <w:b/>
          <w:sz w:val="24"/>
        </w:rPr>
        <w:t>№ГК ФКУ0777</w:t>
      </w:r>
      <w:r w:rsidR="00FB12B7">
        <w:rPr>
          <w:rFonts w:ascii="Times New Roman" w:hAnsi="Times New Roman" w:cs="Times New Roman"/>
          <w:sz w:val="24"/>
        </w:rPr>
        <w:t xml:space="preserve"> – Федеральные органы исполнительной власти, по которым был осуществлен переход в Электронный бюджет;</w:t>
      </w:r>
    </w:p>
    <w:p w:rsidR="00FB12B7" w:rsidRDefault="006A7DBF" w:rsidP="006A7DBF">
      <w:pPr>
        <w:pStyle w:val="2"/>
        <w:spacing w:line="276" w:lineRule="auto"/>
        <w:ind w:left="644" w:right="375" w:firstLine="709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 w:rsidR="00FB12B7" w:rsidRPr="00FB12B7">
        <w:rPr>
          <w:rFonts w:ascii="Times New Roman" w:hAnsi="Times New Roman" w:cs="Times New Roman"/>
          <w:b/>
          <w:sz w:val="24"/>
        </w:rPr>
        <w:t>№ГК ФКУ0778</w:t>
      </w:r>
      <w:r w:rsidR="00FB12B7">
        <w:rPr>
          <w:rFonts w:ascii="Times New Roman" w:hAnsi="Times New Roman" w:cs="Times New Roman"/>
          <w:sz w:val="24"/>
        </w:rPr>
        <w:t xml:space="preserve"> – Федеральные органы исполнительной власти, по которым не был осуществлен переход в Электронный бюджет и которые работают </w:t>
      </w:r>
      <w:proofErr w:type="gramStart"/>
      <w:r w:rsidR="009F411C">
        <w:rPr>
          <w:rFonts w:ascii="Times New Roman" w:hAnsi="Times New Roman" w:cs="Times New Roman"/>
          <w:sz w:val="24"/>
        </w:rPr>
        <w:t>во</w:t>
      </w:r>
      <w:proofErr w:type="gramEnd"/>
      <w:r w:rsidR="009F411C">
        <w:rPr>
          <w:rFonts w:ascii="Times New Roman" w:hAnsi="Times New Roman" w:cs="Times New Roman"/>
          <w:sz w:val="24"/>
        </w:rPr>
        <w:t xml:space="preserve"> </w:t>
      </w:r>
      <w:r w:rsidR="009F411C" w:rsidRPr="009F411C">
        <w:rPr>
          <w:rFonts w:ascii="Times New Roman" w:hAnsi="Times New Roman" w:cs="Times New Roman"/>
          <w:sz w:val="24"/>
        </w:rPr>
        <w:t>внутриведомственных систем бюджетного учета</w:t>
      </w:r>
      <w:r w:rsidR="00170E60">
        <w:rPr>
          <w:rFonts w:ascii="Times New Roman" w:hAnsi="Times New Roman" w:cs="Times New Roman"/>
          <w:sz w:val="24"/>
        </w:rPr>
        <w:t>.</w:t>
      </w:r>
    </w:p>
    <w:p w:rsidR="00FB12B7" w:rsidRDefault="00FB12B7" w:rsidP="00010D3F">
      <w:pPr>
        <w:pStyle w:val="2"/>
        <w:ind w:right="375" w:firstLine="644"/>
        <w:rPr>
          <w:rFonts w:ascii="Times New Roman" w:hAnsi="Times New Roman" w:cs="Times New Roman"/>
          <w:sz w:val="24"/>
        </w:rPr>
      </w:pPr>
    </w:p>
    <w:p w:rsidR="002D7882" w:rsidRPr="00815FB1" w:rsidRDefault="007C1893" w:rsidP="003A5A64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2</w:t>
      </w:r>
      <w:r w:rsidR="00A64E52">
        <w:rPr>
          <w:u w:color="0000FF"/>
        </w:rPr>
        <w:t>.</w:t>
      </w:r>
      <w:r w:rsidR="003A5A64">
        <w:rPr>
          <w:u w:color="0000FF"/>
        </w:rPr>
        <w:t>3</w:t>
      </w:r>
      <w:r w:rsidR="00A64E52">
        <w:rPr>
          <w:u w:color="0000FF"/>
        </w:rPr>
        <w:t xml:space="preserve">. </w:t>
      </w:r>
      <w:r w:rsidR="002D7882" w:rsidRPr="00815FB1">
        <w:rPr>
          <w:u w:color="0000FF"/>
        </w:rPr>
        <w:t xml:space="preserve">Сообщите </w:t>
      </w:r>
      <w:r w:rsidR="00A64E52">
        <w:rPr>
          <w:u w:color="0000FF"/>
        </w:rPr>
        <w:t>о</w:t>
      </w:r>
      <w:r w:rsidR="002D7882" w:rsidRPr="00815FB1">
        <w:rPr>
          <w:u w:color="0000FF"/>
        </w:rPr>
        <w:t xml:space="preserve">ператору ЕКЦ суть своей </w:t>
      </w:r>
      <w:r w:rsidR="00BE1EFC">
        <w:rPr>
          <w:u w:color="0000FF"/>
        </w:rPr>
        <w:t>проблемы</w:t>
      </w:r>
      <w:r w:rsidR="00FF5C2E">
        <w:rPr>
          <w:u w:color="0000FF"/>
        </w:rPr>
        <w:t xml:space="preserve"> и</w:t>
      </w:r>
      <w:r w:rsidR="002807E7">
        <w:rPr>
          <w:u w:color="0000FF"/>
        </w:rPr>
        <w:t xml:space="preserve"> ИТ-сервис</w:t>
      </w:r>
      <w:r w:rsidR="00FF5C2E">
        <w:rPr>
          <w:u w:color="0000FF"/>
        </w:rPr>
        <w:t>.</w:t>
      </w:r>
      <w:r w:rsidR="002807E7">
        <w:rPr>
          <w:u w:color="0000FF"/>
        </w:rPr>
        <w:t xml:space="preserve"> </w:t>
      </w:r>
      <w:r w:rsidR="00FD3794" w:rsidRPr="00815FB1">
        <w:rPr>
          <w:u w:color="0000FF"/>
        </w:rPr>
        <w:t>Детально опишите проблему.</w:t>
      </w:r>
      <w:r w:rsidR="002D7882" w:rsidRPr="00815FB1">
        <w:rPr>
          <w:u w:color="0000FF"/>
        </w:rPr>
        <w:t xml:space="preserve"> Если есть необходимость, сообщите Ваши предшествующие действия или другие события, которые могли бы повлиять на возникшую ситуацию.</w:t>
      </w:r>
    </w:p>
    <w:p w:rsidR="002D7882" w:rsidRPr="00815FB1" w:rsidRDefault="007C1893" w:rsidP="00815FB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2</w:t>
      </w:r>
      <w:r w:rsidR="00A64E52">
        <w:rPr>
          <w:u w:color="0000FF"/>
        </w:rPr>
        <w:t>.</w:t>
      </w:r>
      <w:r w:rsidR="003A5A64">
        <w:rPr>
          <w:u w:color="0000FF"/>
        </w:rPr>
        <w:t>4</w:t>
      </w:r>
      <w:r w:rsidR="00A64E52">
        <w:rPr>
          <w:u w:color="0000FF"/>
        </w:rPr>
        <w:t xml:space="preserve">. </w:t>
      </w:r>
      <w:r w:rsidR="002D7882" w:rsidRPr="00815FB1">
        <w:rPr>
          <w:u w:color="0000FF"/>
        </w:rPr>
        <w:t xml:space="preserve">Содействуйте правильному оформлению заявки </w:t>
      </w:r>
      <w:r w:rsidR="00A64E52">
        <w:rPr>
          <w:u w:color="0000FF"/>
        </w:rPr>
        <w:t>о</w:t>
      </w:r>
      <w:r w:rsidR="002D7882" w:rsidRPr="00815FB1">
        <w:rPr>
          <w:u w:color="0000FF"/>
        </w:rPr>
        <w:t>ператором.</w:t>
      </w:r>
    </w:p>
    <w:p w:rsidR="002D7882" w:rsidRPr="00815FB1" w:rsidRDefault="007C1893" w:rsidP="00815FB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2</w:t>
      </w:r>
      <w:r w:rsidR="00A64E52">
        <w:rPr>
          <w:u w:color="0000FF"/>
        </w:rPr>
        <w:t>.</w:t>
      </w:r>
      <w:r w:rsidR="003A5A64">
        <w:rPr>
          <w:u w:color="0000FF"/>
        </w:rPr>
        <w:t>5</w:t>
      </w:r>
      <w:r w:rsidR="00A64E52">
        <w:rPr>
          <w:u w:color="0000FF"/>
        </w:rPr>
        <w:t xml:space="preserve">. </w:t>
      </w:r>
      <w:r w:rsidR="002D7882" w:rsidRPr="00815FB1">
        <w:rPr>
          <w:u w:color="0000FF"/>
        </w:rPr>
        <w:t xml:space="preserve">Попытайтесь выполнить советы, предоставленные </w:t>
      </w:r>
      <w:r w:rsidR="00A64E52">
        <w:rPr>
          <w:u w:color="0000FF"/>
        </w:rPr>
        <w:t>о</w:t>
      </w:r>
      <w:r w:rsidR="002D7882" w:rsidRPr="00815FB1">
        <w:rPr>
          <w:u w:color="0000FF"/>
        </w:rPr>
        <w:t>ператором, если это возможно.</w:t>
      </w:r>
    </w:p>
    <w:p w:rsidR="002D7882" w:rsidRPr="0092383C" w:rsidRDefault="007C1893" w:rsidP="0092383C">
      <w:pPr>
        <w:widowControl w:val="0"/>
        <w:autoSpaceDE w:val="0"/>
        <w:autoSpaceDN w:val="0"/>
        <w:adjustRightInd w:val="0"/>
        <w:ind w:left="284" w:right="375"/>
        <w:jc w:val="both"/>
        <w:rPr>
          <w:u w:val="single" w:color="0000FF"/>
        </w:rPr>
      </w:pPr>
      <w:r>
        <w:rPr>
          <w:u w:color="0000FF"/>
        </w:rPr>
        <w:t>2</w:t>
      </w:r>
      <w:r w:rsidR="001366D2">
        <w:rPr>
          <w:u w:color="0000FF"/>
        </w:rPr>
        <w:t>.</w:t>
      </w:r>
      <w:r w:rsidR="003A5A64">
        <w:rPr>
          <w:u w:color="0000FF"/>
        </w:rPr>
        <w:t>6</w:t>
      </w:r>
      <w:r w:rsidR="001366D2">
        <w:rPr>
          <w:u w:color="0000FF"/>
        </w:rPr>
        <w:t>. </w:t>
      </w:r>
      <w:r w:rsidR="002D7882" w:rsidRPr="00815FB1">
        <w:rPr>
          <w:u w:color="0000FF"/>
        </w:rPr>
        <w:t xml:space="preserve">После регистрации </w:t>
      </w:r>
      <w:r w:rsidR="00BE1EFC">
        <w:rPr>
          <w:u w:color="0000FF"/>
        </w:rPr>
        <w:t xml:space="preserve">Вашей заявки в СУЭ ФК </w:t>
      </w:r>
      <w:r w:rsidR="002D7882" w:rsidRPr="00815FB1">
        <w:rPr>
          <w:u w:color="0000FF"/>
        </w:rPr>
        <w:t xml:space="preserve">на адрес электронной почты, указанный в </w:t>
      </w:r>
      <w:r w:rsidR="00A64E52">
        <w:rPr>
          <w:u w:color="0000FF"/>
        </w:rPr>
        <w:t>п.</w:t>
      </w:r>
      <w:r w:rsidR="00FF5C2E">
        <w:rPr>
          <w:u w:color="0000FF"/>
        </w:rPr>
        <w:t>2</w:t>
      </w:r>
      <w:r w:rsidR="00BE1EFC">
        <w:rPr>
          <w:u w:color="0000FF"/>
        </w:rPr>
        <w:t>,</w:t>
      </w:r>
      <w:r w:rsidR="00A64E52">
        <w:rPr>
          <w:u w:color="0000FF"/>
        </w:rPr>
        <w:t xml:space="preserve"> </w:t>
      </w:r>
      <w:r w:rsidR="00BE1EFC">
        <w:rPr>
          <w:u w:color="0000FF"/>
        </w:rPr>
        <w:t>системой автоматически будет направлено</w:t>
      </w:r>
      <w:r w:rsidR="002D7882" w:rsidRPr="00815FB1">
        <w:rPr>
          <w:u w:color="0000FF"/>
        </w:rPr>
        <w:t xml:space="preserve"> </w:t>
      </w:r>
      <w:r w:rsidR="00A64E52">
        <w:rPr>
          <w:u w:color="0000FF"/>
        </w:rPr>
        <w:t xml:space="preserve">почтовое уведомление </w:t>
      </w:r>
      <w:r w:rsidR="002D7882" w:rsidRPr="00815FB1">
        <w:rPr>
          <w:u w:color="0000FF"/>
        </w:rPr>
        <w:t>с номер</w:t>
      </w:r>
      <w:r w:rsidR="00A64E52">
        <w:rPr>
          <w:u w:color="0000FF"/>
        </w:rPr>
        <w:t>ом</w:t>
      </w:r>
      <w:r w:rsidR="002D7882" w:rsidRPr="00815FB1">
        <w:rPr>
          <w:u w:color="0000FF"/>
        </w:rPr>
        <w:t xml:space="preserve"> </w:t>
      </w:r>
      <w:r w:rsidR="002D7882" w:rsidRPr="00A64E52">
        <w:t>зарегистрированной заявки</w:t>
      </w:r>
      <w:r w:rsidR="0092383C">
        <w:t xml:space="preserve">. </w:t>
      </w:r>
      <w:r w:rsidR="0092383C" w:rsidRPr="0092383C">
        <w:t xml:space="preserve">Номер заявки </w:t>
      </w:r>
      <w:r w:rsidR="002D7882" w:rsidRPr="0092383C">
        <w:t>будет необходим для получения Вами дополнительных сведений.</w:t>
      </w:r>
    </w:p>
    <w:p w:rsidR="003A5A64" w:rsidRPr="00EF68E0" w:rsidRDefault="003A5A64" w:rsidP="00EF68E0">
      <w:pPr>
        <w:tabs>
          <w:tab w:val="num" w:pos="720"/>
        </w:tabs>
        <w:ind w:left="284"/>
        <w:jc w:val="both"/>
        <w:rPr>
          <w:u w:color="0000FF"/>
        </w:rPr>
      </w:pPr>
    </w:p>
    <w:p w:rsidR="000871C6" w:rsidRDefault="00685BA3" w:rsidP="0092383C">
      <w:pPr>
        <w:pStyle w:val="a5"/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ind w:right="375"/>
        <w:rPr>
          <w:rFonts w:ascii="Times New Roman" w:hAnsi="Times New Roman" w:cs="Times New Roman"/>
          <w:b/>
        </w:rPr>
      </w:pPr>
      <w:r w:rsidRPr="00815FB1">
        <w:rPr>
          <w:rFonts w:ascii="Times New Roman" w:hAnsi="Times New Roman" w:cs="Times New Roman"/>
          <w:b/>
        </w:rPr>
        <w:t xml:space="preserve">Действия </w:t>
      </w:r>
      <w:r w:rsidR="0092383C">
        <w:rPr>
          <w:rFonts w:ascii="Times New Roman" w:hAnsi="Times New Roman" w:cs="Times New Roman"/>
          <w:b/>
        </w:rPr>
        <w:t>п</w:t>
      </w:r>
      <w:r w:rsidR="002D7882" w:rsidRPr="00815FB1">
        <w:rPr>
          <w:rFonts w:ascii="Times New Roman" w:hAnsi="Times New Roman" w:cs="Times New Roman"/>
          <w:b/>
        </w:rPr>
        <w:t>ользователя</w:t>
      </w:r>
      <w:r w:rsidRPr="00815FB1">
        <w:rPr>
          <w:rFonts w:ascii="Times New Roman" w:hAnsi="Times New Roman" w:cs="Times New Roman"/>
          <w:b/>
        </w:rPr>
        <w:t xml:space="preserve"> при получении сообщения о запросе информации </w:t>
      </w:r>
    </w:p>
    <w:p w:rsidR="0092383C" w:rsidRPr="00815FB1" w:rsidRDefault="0092383C" w:rsidP="0092383C">
      <w:pPr>
        <w:pStyle w:val="a5"/>
        <w:tabs>
          <w:tab w:val="left" w:pos="360"/>
        </w:tabs>
        <w:autoSpaceDE w:val="0"/>
        <w:autoSpaceDN w:val="0"/>
        <w:adjustRightInd w:val="0"/>
        <w:ind w:left="644" w:right="375"/>
        <w:rPr>
          <w:rFonts w:ascii="Times New Roman" w:hAnsi="Times New Roman" w:cs="Times New Roman"/>
          <w:b/>
        </w:rPr>
      </w:pPr>
    </w:p>
    <w:p w:rsidR="000F5FA1" w:rsidRDefault="002D7882" w:rsidP="0092383C">
      <w:pPr>
        <w:pStyle w:val="a5"/>
        <w:autoSpaceDE w:val="0"/>
        <w:autoSpaceDN w:val="0"/>
        <w:adjustRightInd w:val="0"/>
        <w:ind w:left="284" w:right="375" w:firstLine="360"/>
        <w:rPr>
          <w:rFonts w:ascii="Times New Roman" w:hAnsi="Times New Roman" w:cs="Times New Roman"/>
        </w:rPr>
      </w:pPr>
      <w:r w:rsidRPr="00815FB1">
        <w:rPr>
          <w:rFonts w:ascii="Times New Roman" w:hAnsi="Times New Roman" w:cs="Times New Roman"/>
        </w:rPr>
        <w:lastRenderedPageBreak/>
        <w:t xml:space="preserve">В некоторых случаях для выполнения Вашей заявки требуется дополнительная информация. </w:t>
      </w:r>
    </w:p>
    <w:p w:rsidR="0092383C" w:rsidRPr="000F5FA1" w:rsidRDefault="00FF5C2E" w:rsidP="000F5FA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3</w:t>
      </w:r>
      <w:r w:rsidR="000F5FA1" w:rsidRPr="000F5FA1">
        <w:rPr>
          <w:u w:color="0000FF"/>
        </w:rPr>
        <w:t xml:space="preserve">.1. </w:t>
      </w:r>
      <w:r w:rsidR="002D7882" w:rsidRPr="000F5FA1">
        <w:rPr>
          <w:u w:color="0000FF"/>
        </w:rPr>
        <w:t>Если исполнитель не сумел связаться с Вами по телефону, он направит запрос дополнительной информации по электронной почте</w:t>
      </w:r>
      <w:r w:rsidR="002807E7">
        <w:rPr>
          <w:u w:color="0000FF"/>
        </w:rPr>
        <w:t>, указанной в п.</w:t>
      </w:r>
      <w:r>
        <w:rPr>
          <w:u w:color="0000FF"/>
        </w:rPr>
        <w:t>2</w:t>
      </w:r>
      <w:r w:rsidR="002D7882" w:rsidRPr="000F5FA1">
        <w:rPr>
          <w:u w:color="0000FF"/>
        </w:rPr>
        <w:t>. В случае получения такого письма, Вам необходимо</w:t>
      </w:r>
      <w:r w:rsidR="0092383C" w:rsidRPr="000F5FA1">
        <w:rPr>
          <w:u w:color="0000FF"/>
        </w:rPr>
        <w:t>:</w:t>
      </w:r>
    </w:p>
    <w:p w:rsidR="0092383C" w:rsidRDefault="0092383C" w:rsidP="0092383C">
      <w:pPr>
        <w:pStyle w:val="2"/>
        <w:ind w:right="375" w:firstLine="709"/>
        <w:rPr>
          <w:rFonts w:ascii="Times New Roman" w:hAnsi="Times New Roman" w:cs="Times New Roman"/>
          <w:iCs/>
          <w:sz w:val="24"/>
        </w:rPr>
      </w:pPr>
      <w:r>
        <w:rPr>
          <w:rFonts w:ascii="Times New Roman" w:hAnsi="Times New Roman" w:cs="Times New Roman"/>
          <w:iCs/>
          <w:sz w:val="24"/>
        </w:rPr>
        <w:t xml:space="preserve">- </w:t>
      </w:r>
      <w:r w:rsidRPr="00815FB1">
        <w:rPr>
          <w:rFonts w:ascii="Times New Roman" w:hAnsi="Times New Roman" w:cs="Times New Roman"/>
          <w:iCs/>
          <w:sz w:val="24"/>
        </w:rPr>
        <w:t xml:space="preserve">позвонить оператору по </w:t>
      </w:r>
      <w:r>
        <w:rPr>
          <w:rFonts w:ascii="Times New Roman" w:hAnsi="Times New Roman" w:cs="Times New Roman"/>
          <w:iCs/>
          <w:sz w:val="24"/>
        </w:rPr>
        <w:t>многоканальн</w:t>
      </w:r>
      <w:r w:rsidR="00FF5C2E">
        <w:rPr>
          <w:rFonts w:ascii="Times New Roman" w:hAnsi="Times New Roman" w:cs="Times New Roman"/>
          <w:iCs/>
          <w:sz w:val="24"/>
        </w:rPr>
        <w:t>ому</w:t>
      </w:r>
      <w:r w:rsidR="000F5FA1">
        <w:rPr>
          <w:rFonts w:ascii="Times New Roman" w:hAnsi="Times New Roman" w:cs="Times New Roman"/>
          <w:iCs/>
          <w:sz w:val="24"/>
        </w:rPr>
        <w:t xml:space="preserve"> </w:t>
      </w:r>
      <w:r w:rsidRPr="00815FB1">
        <w:rPr>
          <w:rFonts w:ascii="Times New Roman" w:hAnsi="Times New Roman" w:cs="Times New Roman"/>
          <w:iCs/>
          <w:sz w:val="24"/>
        </w:rPr>
        <w:t>телефон</w:t>
      </w:r>
      <w:r w:rsidR="00FF5C2E">
        <w:rPr>
          <w:rFonts w:ascii="Times New Roman" w:hAnsi="Times New Roman" w:cs="Times New Roman"/>
          <w:iCs/>
          <w:sz w:val="24"/>
        </w:rPr>
        <w:t>у</w:t>
      </w:r>
      <w:r w:rsidR="006A7C4F">
        <w:rPr>
          <w:rFonts w:ascii="Times New Roman" w:hAnsi="Times New Roman" w:cs="Times New Roman"/>
          <w:iCs/>
          <w:sz w:val="24"/>
        </w:rPr>
        <w:t>;</w:t>
      </w:r>
    </w:p>
    <w:p w:rsidR="001366D2" w:rsidRPr="001366D2" w:rsidRDefault="0092383C" w:rsidP="001366D2">
      <w:pPr>
        <w:pStyle w:val="a5"/>
        <w:autoSpaceDE w:val="0"/>
        <w:autoSpaceDN w:val="0"/>
        <w:adjustRightInd w:val="0"/>
        <w:ind w:left="284" w:right="375" w:firstLine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Pr="001366D2">
        <w:rPr>
          <w:rFonts w:ascii="Times New Roman" w:hAnsi="Times New Roman" w:cs="Times New Roman"/>
        </w:rPr>
        <w:t xml:space="preserve">- </w:t>
      </w:r>
      <w:r w:rsidR="001366D2" w:rsidRPr="001366D2">
        <w:rPr>
          <w:rFonts w:ascii="Times New Roman" w:hAnsi="Times New Roman" w:cs="Times New Roman"/>
        </w:rPr>
        <w:t>указать номер заявки</w:t>
      </w:r>
      <w:r w:rsidR="001366D2">
        <w:rPr>
          <w:rFonts w:ascii="Times New Roman" w:hAnsi="Times New Roman" w:cs="Times New Roman"/>
        </w:rPr>
        <w:t>,</w:t>
      </w:r>
      <w:r w:rsidR="001366D2" w:rsidRPr="001366D2">
        <w:rPr>
          <w:rFonts w:ascii="Times New Roman" w:hAnsi="Times New Roman" w:cs="Times New Roman"/>
        </w:rPr>
        <w:t xml:space="preserve"> по которой получен запрос информации</w:t>
      </w:r>
      <w:r w:rsidR="001366D2">
        <w:rPr>
          <w:rFonts w:ascii="Times New Roman" w:hAnsi="Times New Roman" w:cs="Times New Roman"/>
        </w:rPr>
        <w:t>;</w:t>
      </w:r>
    </w:p>
    <w:p w:rsidR="0092383C" w:rsidRDefault="001366D2" w:rsidP="001366D2">
      <w:pPr>
        <w:pStyle w:val="a5"/>
        <w:autoSpaceDE w:val="0"/>
        <w:autoSpaceDN w:val="0"/>
        <w:adjustRightInd w:val="0"/>
        <w:ind w:left="284" w:right="375" w:firstLine="425"/>
        <w:rPr>
          <w:rFonts w:ascii="Times New Roman" w:hAnsi="Times New Roman" w:cs="Times New Roman"/>
        </w:rPr>
      </w:pPr>
      <w:r w:rsidRPr="001366D2">
        <w:rPr>
          <w:rFonts w:ascii="Times New Roman" w:hAnsi="Times New Roman" w:cs="Times New Roman"/>
        </w:rPr>
        <w:t xml:space="preserve">- предоставить </w:t>
      </w:r>
      <w:r>
        <w:rPr>
          <w:rFonts w:ascii="Times New Roman" w:hAnsi="Times New Roman" w:cs="Times New Roman"/>
        </w:rPr>
        <w:t xml:space="preserve">запрашиваемую </w:t>
      </w:r>
      <w:r w:rsidRPr="001366D2">
        <w:rPr>
          <w:rFonts w:ascii="Times New Roman" w:hAnsi="Times New Roman" w:cs="Times New Roman"/>
        </w:rPr>
        <w:t>информацию</w:t>
      </w:r>
      <w:r>
        <w:rPr>
          <w:rFonts w:ascii="Times New Roman" w:hAnsi="Times New Roman" w:cs="Times New Roman"/>
        </w:rPr>
        <w:t>.</w:t>
      </w:r>
    </w:p>
    <w:p w:rsidR="00DC30CA" w:rsidRPr="00366931" w:rsidRDefault="00FF5C2E" w:rsidP="00366931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3</w:t>
      </w:r>
      <w:r w:rsidR="007C1893">
        <w:rPr>
          <w:u w:color="0000FF"/>
        </w:rPr>
        <w:t>.2</w:t>
      </w:r>
      <w:r w:rsidR="00DC30CA">
        <w:rPr>
          <w:u w:color="0000FF"/>
        </w:rPr>
        <w:t>. В случае не предоставления в течение 10 рабочих дней дополнительной информации, работы п</w:t>
      </w:r>
      <w:r w:rsidR="001026B8">
        <w:rPr>
          <w:u w:color="0000FF"/>
        </w:rPr>
        <w:t xml:space="preserve">о Вашему </w:t>
      </w:r>
      <w:r w:rsidR="00BE1EFC">
        <w:rPr>
          <w:u w:color="0000FF"/>
        </w:rPr>
        <w:t xml:space="preserve">заявке прекращаются, обращение </w:t>
      </w:r>
      <w:r w:rsidR="00FA08BC">
        <w:rPr>
          <w:u w:color="0000FF"/>
        </w:rPr>
        <w:t xml:space="preserve">в СУЭ ФК </w:t>
      </w:r>
      <w:r w:rsidR="00BE1EFC">
        <w:rPr>
          <w:u w:color="0000FF"/>
        </w:rPr>
        <w:t>автоматически закрывается.</w:t>
      </w:r>
    </w:p>
    <w:p w:rsidR="001366D2" w:rsidRPr="001366D2" w:rsidRDefault="001366D2" w:rsidP="001366D2">
      <w:pPr>
        <w:pStyle w:val="a5"/>
        <w:autoSpaceDE w:val="0"/>
        <w:autoSpaceDN w:val="0"/>
        <w:adjustRightInd w:val="0"/>
        <w:ind w:left="284" w:right="375" w:firstLine="425"/>
        <w:rPr>
          <w:rFonts w:ascii="Times New Roman" w:hAnsi="Times New Roman" w:cs="Times New Roman"/>
        </w:rPr>
      </w:pPr>
    </w:p>
    <w:p w:rsidR="00685BA3" w:rsidRPr="00815FB1" w:rsidRDefault="00FF5C2E" w:rsidP="00815FB1">
      <w:pPr>
        <w:pStyle w:val="a5"/>
        <w:autoSpaceDE w:val="0"/>
        <w:autoSpaceDN w:val="0"/>
        <w:adjustRightInd w:val="0"/>
        <w:ind w:left="284" w:right="37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685BA3" w:rsidRPr="00815FB1">
        <w:rPr>
          <w:rFonts w:ascii="Times New Roman" w:hAnsi="Times New Roman" w:cs="Times New Roman"/>
          <w:b/>
        </w:rPr>
        <w:t xml:space="preserve">. Действия </w:t>
      </w:r>
      <w:r w:rsidR="001366D2">
        <w:rPr>
          <w:rFonts w:ascii="Times New Roman" w:hAnsi="Times New Roman" w:cs="Times New Roman"/>
          <w:b/>
        </w:rPr>
        <w:t>п</w:t>
      </w:r>
      <w:r w:rsidR="002D7882" w:rsidRPr="00815FB1">
        <w:rPr>
          <w:rFonts w:ascii="Times New Roman" w:hAnsi="Times New Roman" w:cs="Times New Roman"/>
          <w:b/>
        </w:rPr>
        <w:t>ользователя</w:t>
      </w:r>
      <w:r w:rsidR="00685BA3" w:rsidRPr="00815FB1">
        <w:rPr>
          <w:rFonts w:ascii="Times New Roman" w:hAnsi="Times New Roman" w:cs="Times New Roman"/>
          <w:b/>
        </w:rPr>
        <w:t xml:space="preserve"> для получения информации о выполнении ранее поданной заявки</w:t>
      </w:r>
    </w:p>
    <w:p w:rsidR="00685BA3" w:rsidRDefault="00FF5C2E" w:rsidP="001366D2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4</w:t>
      </w:r>
      <w:r w:rsidR="001366D2">
        <w:rPr>
          <w:u w:color="0000FF"/>
        </w:rPr>
        <w:t xml:space="preserve">.1. </w:t>
      </w:r>
      <w:r w:rsidR="00685BA3" w:rsidRPr="001366D2">
        <w:rPr>
          <w:u w:color="0000FF"/>
        </w:rPr>
        <w:t xml:space="preserve">Позвоните </w:t>
      </w:r>
      <w:r w:rsidR="001366D2">
        <w:rPr>
          <w:u w:color="0000FF"/>
        </w:rPr>
        <w:t>о</w:t>
      </w:r>
      <w:r w:rsidR="00685BA3" w:rsidRPr="001366D2">
        <w:rPr>
          <w:u w:color="0000FF"/>
        </w:rPr>
        <w:t>ператору по многоканальн</w:t>
      </w:r>
      <w:r>
        <w:rPr>
          <w:u w:color="0000FF"/>
        </w:rPr>
        <w:t>ому</w:t>
      </w:r>
      <w:r w:rsidR="006A7C4F">
        <w:rPr>
          <w:u w:color="0000FF"/>
        </w:rPr>
        <w:t xml:space="preserve"> </w:t>
      </w:r>
      <w:hyperlink w:anchor="телефону" w:history="1">
        <w:r w:rsidR="00685BA3" w:rsidRPr="001366D2">
          <w:rPr>
            <w:u w:color="0000FF"/>
          </w:rPr>
          <w:t>телефон</w:t>
        </w:r>
        <w:r>
          <w:rPr>
            <w:u w:color="0000FF"/>
          </w:rPr>
          <w:t>у</w:t>
        </w:r>
        <w:r w:rsidR="006A7C4F">
          <w:rPr>
            <w:u w:color="0000FF"/>
          </w:rPr>
          <w:t>.</w:t>
        </w:r>
      </w:hyperlink>
    </w:p>
    <w:p w:rsidR="00685BA3" w:rsidRPr="001366D2" w:rsidRDefault="00FF5C2E" w:rsidP="001366D2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4</w:t>
      </w:r>
      <w:r w:rsidR="001366D2">
        <w:rPr>
          <w:u w:color="0000FF"/>
        </w:rPr>
        <w:t>.</w:t>
      </w:r>
      <w:r w:rsidR="002B7D7E">
        <w:rPr>
          <w:u w:color="0000FF"/>
        </w:rPr>
        <w:t>2</w:t>
      </w:r>
      <w:r w:rsidR="001366D2">
        <w:rPr>
          <w:u w:color="0000FF"/>
        </w:rPr>
        <w:t xml:space="preserve">. </w:t>
      </w:r>
      <w:r w:rsidR="00685BA3" w:rsidRPr="001366D2">
        <w:rPr>
          <w:u w:color="0000FF"/>
        </w:rPr>
        <w:t xml:space="preserve">Сообщите </w:t>
      </w:r>
      <w:r w:rsidR="00DC30CA">
        <w:rPr>
          <w:u w:color="0000FF"/>
        </w:rPr>
        <w:t>о</w:t>
      </w:r>
      <w:r w:rsidR="00685BA3" w:rsidRPr="001366D2">
        <w:rPr>
          <w:u w:color="0000FF"/>
        </w:rPr>
        <w:t>ператору номер заявки</w:t>
      </w:r>
      <w:r w:rsidR="00933F0E" w:rsidRPr="001366D2">
        <w:rPr>
          <w:u w:color="0000FF"/>
        </w:rPr>
        <w:t xml:space="preserve">, по которой делается </w:t>
      </w:r>
      <w:r w:rsidR="001366D2">
        <w:rPr>
          <w:u w:color="0000FF"/>
        </w:rPr>
        <w:t>з</w:t>
      </w:r>
      <w:r w:rsidR="00933F0E" w:rsidRPr="001366D2">
        <w:rPr>
          <w:u w:color="0000FF"/>
        </w:rPr>
        <w:t>апрос.</w:t>
      </w:r>
    </w:p>
    <w:p w:rsidR="00685BA3" w:rsidRDefault="00FF5C2E" w:rsidP="001366D2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4</w:t>
      </w:r>
      <w:r w:rsidR="001366D2">
        <w:rPr>
          <w:u w:color="0000FF"/>
        </w:rPr>
        <w:t>.</w:t>
      </w:r>
      <w:r w:rsidR="002B7D7E">
        <w:rPr>
          <w:u w:color="0000FF"/>
        </w:rPr>
        <w:t>3</w:t>
      </w:r>
      <w:r w:rsidR="001366D2">
        <w:rPr>
          <w:u w:color="0000FF"/>
        </w:rPr>
        <w:t xml:space="preserve">. </w:t>
      </w:r>
      <w:r w:rsidR="00685BA3" w:rsidRPr="001366D2">
        <w:rPr>
          <w:u w:color="0000FF"/>
        </w:rPr>
        <w:t>Получите инфо</w:t>
      </w:r>
      <w:r w:rsidR="00894FDB" w:rsidRPr="001366D2">
        <w:rPr>
          <w:u w:color="0000FF"/>
        </w:rPr>
        <w:t xml:space="preserve">рмацию от </w:t>
      </w:r>
      <w:r w:rsidR="001366D2">
        <w:rPr>
          <w:u w:color="0000FF"/>
        </w:rPr>
        <w:t>о</w:t>
      </w:r>
      <w:r w:rsidR="00894FDB" w:rsidRPr="001366D2">
        <w:rPr>
          <w:u w:color="0000FF"/>
        </w:rPr>
        <w:t xml:space="preserve">ператора </w:t>
      </w:r>
      <w:r w:rsidR="00933F0E" w:rsidRPr="001366D2">
        <w:rPr>
          <w:u w:color="0000FF"/>
        </w:rPr>
        <w:t xml:space="preserve">о ходе работ по данной </w:t>
      </w:r>
      <w:r w:rsidR="001366D2">
        <w:rPr>
          <w:u w:color="0000FF"/>
        </w:rPr>
        <w:t>з</w:t>
      </w:r>
      <w:r w:rsidR="00933F0E" w:rsidRPr="001366D2">
        <w:rPr>
          <w:u w:color="0000FF"/>
        </w:rPr>
        <w:t>аявке.</w:t>
      </w:r>
    </w:p>
    <w:p w:rsidR="00366931" w:rsidRPr="00366931" w:rsidRDefault="00366931" w:rsidP="00366931">
      <w:pPr>
        <w:pStyle w:val="a5"/>
        <w:autoSpaceDE w:val="0"/>
        <w:autoSpaceDN w:val="0"/>
        <w:adjustRightInd w:val="0"/>
        <w:ind w:left="284" w:right="375"/>
        <w:rPr>
          <w:rFonts w:ascii="Times New Roman" w:hAnsi="Times New Roman" w:cs="Times New Roman"/>
          <w:b/>
        </w:rPr>
      </w:pPr>
    </w:p>
    <w:p w:rsidR="00366931" w:rsidRPr="00366931" w:rsidRDefault="007C1893" w:rsidP="00DD6D6A">
      <w:pPr>
        <w:pStyle w:val="a5"/>
        <w:autoSpaceDE w:val="0"/>
        <w:autoSpaceDN w:val="0"/>
        <w:adjustRightInd w:val="0"/>
        <w:ind w:left="284" w:right="37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</w:t>
      </w:r>
      <w:r w:rsidR="00366931">
        <w:rPr>
          <w:rFonts w:ascii="Times New Roman" w:hAnsi="Times New Roman" w:cs="Times New Roman"/>
          <w:b/>
        </w:rPr>
        <w:t>.</w:t>
      </w:r>
      <w:r w:rsidR="00366931" w:rsidRPr="00366931">
        <w:rPr>
          <w:rFonts w:ascii="Times New Roman" w:hAnsi="Times New Roman" w:cs="Times New Roman"/>
          <w:b/>
        </w:rPr>
        <w:t xml:space="preserve"> Действия </w:t>
      </w:r>
      <w:r w:rsidR="00366931">
        <w:rPr>
          <w:rFonts w:ascii="Times New Roman" w:hAnsi="Times New Roman" w:cs="Times New Roman"/>
          <w:b/>
        </w:rPr>
        <w:t>пользователя</w:t>
      </w:r>
      <w:r w:rsidR="00366931" w:rsidRPr="00366931">
        <w:rPr>
          <w:rFonts w:ascii="Times New Roman" w:hAnsi="Times New Roman" w:cs="Times New Roman"/>
          <w:b/>
        </w:rPr>
        <w:t xml:space="preserve"> в случае </w:t>
      </w:r>
      <w:r w:rsidR="00366931">
        <w:rPr>
          <w:rFonts w:ascii="Times New Roman" w:hAnsi="Times New Roman" w:cs="Times New Roman"/>
          <w:b/>
        </w:rPr>
        <w:t xml:space="preserve">несогласия </w:t>
      </w:r>
      <w:r w:rsidR="00DD6D6A">
        <w:rPr>
          <w:rFonts w:ascii="Times New Roman" w:hAnsi="Times New Roman" w:cs="Times New Roman"/>
          <w:b/>
        </w:rPr>
        <w:t xml:space="preserve">с </w:t>
      </w:r>
      <w:r w:rsidR="00366931">
        <w:rPr>
          <w:rFonts w:ascii="Times New Roman" w:hAnsi="Times New Roman" w:cs="Times New Roman"/>
          <w:b/>
        </w:rPr>
        <w:t>предоставле</w:t>
      </w:r>
      <w:r w:rsidR="00DD6D6A">
        <w:rPr>
          <w:rFonts w:ascii="Times New Roman" w:hAnsi="Times New Roman" w:cs="Times New Roman"/>
          <w:b/>
        </w:rPr>
        <w:t xml:space="preserve">нным </w:t>
      </w:r>
      <w:r w:rsidR="00366931">
        <w:rPr>
          <w:rFonts w:ascii="Times New Roman" w:hAnsi="Times New Roman" w:cs="Times New Roman"/>
          <w:b/>
        </w:rPr>
        <w:t>решени</w:t>
      </w:r>
      <w:r w:rsidR="00DD6D6A">
        <w:rPr>
          <w:rFonts w:ascii="Times New Roman" w:hAnsi="Times New Roman" w:cs="Times New Roman"/>
          <w:b/>
        </w:rPr>
        <w:t xml:space="preserve">ем </w:t>
      </w:r>
      <w:r w:rsidR="00366931">
        <w:rPr>
          <w:rFonts w:ascii="Times New Roman" w:hAnsi="Times New Roman" w:cs="Times New Roman"/>
          <w:b/>
        </w:rPr>
        <w:t>по заявке</w:t>
      </w:r>
    </w:p>
    <w:p w:rsidR="00366931" w:rsidRDefault="00366931" w:rsidP="00366931">
      <w:pPr>
        <w:jc w:val="both"/>
        <w:rPr>
          <w:sz w:val="20"/>
          <w:szCs w:val="20"/>
        </w:rPr>
      </w:pPr>
    </w:p>
    <w:p w:rsidR="00366931" w:rsidRPr="00DD6D6A" w:rsidRDefault="00366931" w:rsidP="00DD6D6A">
      <w:pPr>
        <w:pStyle w:val="a5"/>
        <w:autoSpaceDE w:val="0"/>
        <w:autoSpaceDN w:val="0"/>
        <w:adjustRightInd w:val="0"/>
        <w:ind w:left="284" w:right="375" w:firstLine="360"/>
        <w:rPr>
          <w:rFonts w:ascii="Times New Roman" w:hAnsi="Times New Roman" w:cs="Times New Roman"/>
        </w:rPr>
      </w:pPr>
      <w:r w:rsidRPr="00DD6D6A">
        <w:rPr>
          <w:rFonts w:ascii="Times New Roman" w:hAnsi="Times New Roman" w:cs="Times New Roman"/>
        </w:rPr>
        <w:t>Если Вы не</w:t>
      </w:r>
      <w:r w:rsidR="00DD6D6A" w:rsidRPr="00DD6D6A">
        <w:rPr>
          <w:rFonts w:ascii="Times New Roman" w:hAnsi="Times New Roman" w:cs="Times New Roman"/>
        </w:rPr>
        <w:t xml:space="preserve"> удовлетворены</w:t>
      </w:r>
      <w:r w:rsidRPr="00DD6D6A">
        <w:rPr>
          <w:rFonts w:ascii="Times New Roman" w:hAnsi="Times New Roman" w:cs="Times New Roman"/>
        </w:rPr>
        <w:t xml:space="preserve"> качеством исполнения Вашей заявки, Вы можете </w:t>
      </w:r>
      <w:r w:rsidR="00DD6D6A">
        <w:rPr>
          <w:rFonts w:ascii="Times New Roman" w:hAnsi="Times New Roman" w:cs="Times New Roman"/>
        </w:rPr>
        <w:t xml:space="preserve">повторно обратиться в ЕКЦ ФК, </w:t>
      </w:r>
      <w:r w:rsidR="00DD6D6A" w:rsidRPr="00DD6D6A">
        <w:rPr>
          <w:rFonts w:ascii="Times New Roman" w:hAnsi="Times New Roman" w:cs="Times New Roman"/>
        </w:rPr>
        <w:t xml:space="preserve">сообщив </w:t>
      </w:r>
      <w:r w:rsidR="002B7D7E">
        <w:rPr>
          <w:rFonts w:ascii="Times New Roman" w:hAnsi="Times New Roman" w:cs="Times New Roman"/>
        </w:rPr>
        <w:t xml:space="preserve">оператору </w:t>
      </w:r>
      <w:r w:rsidR="00DD6D6A" w:rsidRPr="00DD6D6A">
        <w:rPr>
          <w:rFonts w:ascii="Times New Roman" w:hAnsi="Times New Roman" w:cs="Times New Roman"/>
        </w:rPr>
        <w:t>номер заявки</w:t>
      </w:r>
      <w:r w:rsidR="00DC30CA">
        <w:rPr>
          <w:rFonts w:ascii="Times New Roman" w:hAnsi="Times New Roman" w:cs="Times New Roman"/>
        </w:rPr>
        <w:t>,</w:t>
      </w:r>
      <w:r w:rsidR="00DD6D6A" w:rsidRPr="00DD6D6A">
        <w:rPr>
          <w:rFonts w:ascii="Times New Roman" w:hAnsi="Times New Roman" w:cs="Times New Roman"/>
        </w:rPr>
        <w:t xml:space="preserve"> с решением которой Вы не согласны.</w:t>
      </w:r>
    </w:p>
    <w:p w:rsidR="00366931" w:rsidRDefault="002B7D7E" w:rsidP="001366D2">
      <w:pPr>
        <w:widowControl w:val="0"/>
        <w:autoSpaceDE w:val="0"/>
        <w:autoSpaceDN w:val="0"/>
        <w:adjustRightInd w:val="0"/>
        <w:ind w:left="284" w:right="375"/>
        <w:jc w:val="both"/>
        <w:rPr>
          <w:u w:color="0000FF"/>
        </w:rPr>
      </w:pPr>
      <w:r>
        <w:rPr>
          <w:u w:color="0000FF"/>
        </w:rPr>
        <w:t>Оператор повторно отправит Вашу заявку в работу.</w:t>
      </w:r>
    </w:p>
    <w:sectPr w:rsidR="00366931" w:rsidSect="00EF68E0">
      <w:headerReference w:type="default" r:id="rId9"/>
      <w:headerReference w:type="first" r:id="rId10"/>
      <w:pgSz w:w="11906" w:h="16838"/>
      <w:pgMar w:top="1079" w:right="566" w:bottom="709" w:left="90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76B" w:rsidRDefault="00B5176B">
      <w:r>
        <w:separator/>
      </w:r>
    </w:p>
  </w:endnote>
  <w:endnote w:type="continuationSeparator" w:id="0">
    <w:p w:rsidR="00B5176B" w:rsidRDefault="00B51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76B" w:rsidRDefault="00B5176B">
      <w:r>
        <w:separator/>
      </w:r>
    </w:p>
  </w:footnote>
  <w:footnote w:type="continuationSeparator" w:id="0">
    <w:p w:rsidR="00B5176B" w:rsidRDefault="00B5176B">
      <w:r>
        <w:continuationSeparator/>
      </w:r>
    </w:p>
  </w:footnote>
  <w:footnote w:id="1">
    <w:p w:rsidR="00407345" w:rsidRPr="00C5596A" w:rsidRDefault="00407345" w:rsidP="00AC450B">
      <w:pPr>
        <w:widowControl w:val="0"/>
        <w:autoSpaceDE w:val="0"/>
        <w:autoSpaceDN w:val="0"/>
        <w:adjustRightInd w:val="0"/>
        <w:ind w:left="142" w:right="375" w:hanging="142"/>
        <w:jc w:val="both"/>
      </w:pPr>
      <w:r>
        <w:rPr>
          <w:rStyle w:val="a8"/>
        </w:rPr>
        <w:footnoteRef/>
      </w:r>
      <w:r w:rsidR="002807E7">
        <w:t xml:space="preserve"> </w:t>
      </w:r>
      <w:r w:rsidRPr="00D636C6">
        <w:rPr>
          <w:sz w:val="20"/>
          <w:szCs w:val="20"/>
        </w:rPr>
        <w:t xml:space="preserve">Операторы работают </w:t>
      </w:r>
      <w:r w:rsidRPr="00D636C6">
        <w:rPr>
          <w:i/>
          <w:sz w:val="20"/>
          <w:szCs w:val="20"/>
        </w:rPr>
        <w:t>круглосуточно</w:t>
      </w:r>
      <w:r w:rsidR="00D636C6">
        <w:rPr>
          <w:i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45" w:rsidRDefault="00407345" w:rsidP="00E862AB">
    <w:pPr>
      <w:tabs>
        <w:tab w:val="right" w:pos="9810"/>
      </w:tabs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45516C6" wp14:editId="2F579A79">
              <wp:simplePos x="0" y="0"/>
              <wp:positionH relativeFrom="column">
                <wp:posOffset>3197225</wp:posOffset>
              </wp:positionH>
              <wp:positionV relativeFrom="paragraph">
                <wp:posOffset>58420</wp:posOffset>
              </wp:positionV>
              <wp:extent cx="3317875" cy="459105"/>
              <wp:effectExtent l="0" t="0" r="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17875" cy="4591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7345" w:rsidRDefault="00407345">
                          <w:pPr>
                            <w:jc w:val="right"/>
                          </w:pPr>
                          <w:r>
                            <w:rPr>
                              <w:i/>
                              <w:iCs/>
                              <w:sz w:val="20"/>
                            </w:rPr>
                            <w:t>Единый контактный центр Федерального казначейства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45516C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51.75pt;margin-top:4.6pt;width:261.25pt;height:36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uf5tA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" filled="f" stroked="f">
              <v:textbox>
                <w:txbxContent>
                  <w:p w:rsidR="00407345" w:rsidRDefault="00407345">
                    <w:pPr>
                      <w:jc w:val="right"/>
                    </w:pPr>
                    <w:r>
                      <w:rPr>
                        <w:i/>
                        <w:iCs/>
                        <w:sz w:val="20"/>
                      </w:rPr>
                      <w:t>Единый контактный центр Федерального казначейства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345" w:rsidRDefault="00407345">
    <w:pPr>
      <w:pStyle w:val="a4"/>
    </w:pPr>
    <w:r>
      <w:rPr>
        <w:noProof/>
        <w:lang w:val="ru-RU" w:eastAsia="ru-RU"/>
      </w:rPr>
      <w:drawing>
        <wp:inline distT="0" distB="0" distL="0" distR="0" wp14:anchorId="4ECDE70D" wp14:editId="4C25C86C">
          <wp:extent cx="2041525" cy="638175"/>
          <wp:effectExtent l="0" t="0" r="0" b="0"/>
          <wp:docPr id="1" name="Рисунок 1" descr="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8E810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AB4942"/>
    <w:multiLevelType w:val="hybridMultilevel"/>
    <w:tmpl w:val="893A1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F5F58"/>
    <w:multiLevelType w:val="hybridMultilevel"/>
    <w:tmpl w:val="4D3C83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600BD5"/>
    <w:multiLevelType w:val="hybridMultilevel"/>
    <w:tmpl w:val="F4AE6666"/>
    <w:lvl w:ilvl="0" w:tplc="17D0F266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EA38CB"/>
    <w:multiLevelType w:val="hybridMultilevel"/>
    <w:tmpl w:val="E8B4E5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83A14B1"/>
    <w:multiLevelType w:val="hybridMultilevel"/>
    <w:tmpl w:val="0F8242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857B6B"/>
    <w:multiLevelType w:val="multilevel"/>
    <w:tmpl w:val="E772C8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244A6404"/>
    <w:multiLevelType w:val="hybridMultilevel"/>
    <w:tmpl w:val="767284E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60F53DD"/>
    <w:multiLevelType w:val="hybridMultilevel"/>
    <w:tmpl w:val="20BAC7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2FD1A3A"/>
    <w:multiLevelType w:val="hybridMultilevel"/>
    <w:tmpl w:val="A20E8E0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2F660C"/>
    <w:multiLevelType w:val="hybridMultilevel"/>
    <w:tmpl w:val="0A523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ECEF3A">
      <w:start w:val="1"/>
      <w:numFmt w:val="none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 CYR" w:hint="default"/>
        <w:b w:val="0"/>
        <w:bCs/>
        <w:sz w:val="20"/>
        <w:szCs w:val="2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B10BBE"/>
    <w:multiLevelType w:val="hybridMultilevel"/>
    <w:tmpl w:val="5172E6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3AE3417"/>
    <w:multiLevelType w:val="multilevel"/>
    <w:tmpl w:val="750E1E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9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0"/>
  </w:num>
  <w:num w:numId="10">
    <w:abstractNumId w:val="12"/>
  </w:num>
  <w:num w:numId="11">
    <w:abstractNumId w:val="4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A3"/>
    <w:rsid w:val="00010D3F"/>
    <w:rsid w:val="00022B8E"/>
    <w:rsid w:val="00032DF4"/>
    <w:rsid w:val="000336FB"/>
    <w:rsid w:val="00061D6D"/>
    <w:rsid w:val="00063F73"/>
    <w:rsid w:val="00067C45"/>
    <w:rsid w:val="000871C6"/>
    <w:rsid w:val="000A4460"/>
    <w:rsid w:val="000B60D0"/>
    <w:rsid w:val="000B6F9F"/>
    <w:rsid w:val="000D0E29"/>
    <w:rsid w:val="000F5FA1"/>
    <w:rsid w:val="001026B8"/>
    <w:rsid w:val="00107F8B"/>
    <w:rsid w:val="001366D2"/>
    <w:rsid w:val="00146507"/>
    <w:rsid w:val="001647D4"/>
    <w:rsid w:val="00164B69"/>
    <w:rsid w:val="001660E6"/>
    <w:rsid w:val="00170E60"/>
    <w:rsid w:val="00191D58"/>
    <w:rsid w:val="001B28C2"/>
    <w:rsid w:val="001F40BF"/>
    <w:rsid w:val="002807E7"/>
    <w:rsid w:val="002A7E73"/>
    <w:rsid w:val="002B7D7E"/>
    <w:rsid w:val="002C2267"/>
    <w:rsid w:val="002D7882"/>
    <w:rsid w:val="00300F1F"/>
    <w:rsid w:val="0031585F"/>
    <w:rsid w:val="00366931"/>
    <w:rsid w:val="00393036"/>
    <w:rsid w:val="003A5A64"/>
    <w:rsid w:val="003B34A6"/>
    <w:rsid w:val="00407345"/>
    <w:rsid w:val="00427FC2"/>
    <w:rsid w:val="00447BA7"/>
    <w:rsid w:val="0046091D"/>
    <w:rsid w:val="0046212B"/>
    <w:rsid w:val="004716AF"/>
    <w:rsid w:val="004905A0"/>
    <w:rsid w:val="00497AA9"/>
    <w:rsid w:val="004C0EFA"/>
    <w:rsid w:val="004E5D61"/>
    <w:rsid w:val="005412DD"/>
    <w:rsid w:val="0057435C"/>
    <w:rsid w:val="005804F9"/>
    <w:rsid w:val="005A5CD6"/>
    <w:rsid w:val="005E6A78"/>
    <w:rsid w:val="00616F8D"/>
    <w:rsid w:val="00685BA3"/>
    <w:rsid w:val="006A7C4F"/>
    <w:rsid w:val="006A7DBF"/>
    <w:rsid w:val="006E0011"/>
    <w:rsid w:val="00777485"/>
    <w:rsid w:val="0078383B"/>
    <w:rsid w:val="00795D84"/>
    <w:rsid w:val="007C1893"/>
    <w:rsid w:val="007E73C3"/>
    <w:rsid w:val="007F44E2"/>
    <w:rsid w:val="00812E55"/>
    <w:rsid w:val="00815FB1"/>
    <w:rsid w:val="00834565"/>
    <w:rsid w:val="00894D30"/>
    <w:rsid w:val="00894FDB"/>
    <w:rsid w:val="008A0D7C"/>
    <w:rsid w:val="008B2EC2"/>
    <w:rsid w:val="008B3765"/>
    <w:rsid w:val="008B7DBB"/>
    <w:rsid w:val="008C4048"/>
    <w:rsid w:val="008E5515"/>
    <w:rsid w:val="008E6F0C"/>
    <w:rsid w:val="00900D41"/>
    <w:rsid w:val="00914945"/>
    <w:rsid w:val="0092383C"/>
    <w:rsid w:val="00931DA8"/>
    <w:rsid w:val="00933F0E"/>
    <w:rsid w:val="00937847"/>
    <w:rsid w:val="0096220D"/>
    <w:rsid w:val="009D281F"/>
    <w:rsid w:val="009F411C"/>
    <w:rsid w:val="009F5DFF"/>
    <w:rsid w:val="00A36768"/>
    <w:rsid w:val="00A64E52"/>
    <w:rsid w:val="00A713AD"/>
    <w:rsid w:val="00A72929"/>
    <w:rsid w:val="00A9624A"/>
    <w:rsid w:val="00AC091C"/>
    <w:rsid w:val="00AC450B"/>
    <w:rsid w:val="00B5176B"/>
    <w:rsid w:val="00B52D73"/>
    <w:rsid w:val="00B5768C"/>
    <w:rsid w:val="00B71544"/>
    <w:rsid w:val="00B72473"/>
    <w:rsid w:val="00B8687F"/>
    <w:rsid w:val="00BD524C"/>
    <w:rsid w:val="00BE1EFC"/>
    <w:rsid w:val="00BE2BCA"/>
    <w:rsid w:val="00BE5128"/>
    <w:rsid w:val="00BE6A20"/>
    <w:rsid w:val="00C031C3"/>
    <w:rsid w:val="00C25F1C"/>
    <w:rsid w:val="00C6313C"/>
    <w:rsid w:val="00C77700"/>
    <w:rsid w:val="00C85A03"/>
    <w:rsid w:val="00CB0D45"/>
    <w:rsid w:val="00CC4C6B"/>
    <w:rsid w:val="00CC7521"/>
    <w:rsid w:val="00CF0AC3"/>
    <w:rsid w:val="00D57528"/>
    <w:rsid w:val="00D636C6"/>
    <w:rsid w:val="00D67F7C"/>
    <w:rsid w:val="00DB65C1"/>
    <w:rsid w:val="00DC30CA"/>
    <w:rsid w:val="00DD6D6A"/>
    <w:rsid w:val="00E05E17"/>
    <w:rsid w:val="00E1794F"/>
    <w:rsid w:val="00E63870"/>
    <w:rsid w:val="00E862AB"/>
    <w:rsid w:val="00EA2596"/>
    <w:rsid w:val="00EE14F2"/>
    <w:rsid w:val="00EF68E0"/>
    <w:rsid w:val="00F0310E"/>
    <w:rsid w:val="00F207E4"/>
    <w:rsid w:val="00F20EAF"/>
    <w:rsid w:val="00F46C21"/>
    <w:rsid w:val="00F67F93"/>
    <w:rsid w:val="00FA08BC"/>
    <w:rsid w:val="00FA0CD6"/>
    <w:rsid w:val="00FB12B7"/>
    <w:rsid w:val="00FD3794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A3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685BA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5BA3"/>
    <w:rPr>
      <w:color w:val="0000FF"/>
      <w:u w:val="single"/>
    </w:rPr>
  </w:style>
  <w:style w:type="character" w:customStyle="1" w:styleId="10">
    <w:name w:val="Заголовок 1 Знак Знак"/>
    <w:rsid w:val="00685BA3"/>
    <w:rPr>
      <w:rFonts w:ascii="Arial" w:hAnsi="Arial"/>
      <w:b/>
      <w:kern w:val="28"/>
      <w:sz w:val="28"/>
      <w:lang w:val="en-GB" w:eastAsia="en-US" w:bidi="ar-SA"/>
    </w:rPr>
  </w:style>
  <w:style w:type="paragraph" w:styleId="a4">
    <w:name w:val="header"/>
    <w:basedOn w:val="a"/>
    <w:rsid w:val="00685BA3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paragraph" w:styleId="a5">
    <w:name w:val="Body Text"/>
    <w:basedOn w:val="a"/>
    <w:rsid w:val="00685BA3"/>
    <w:pPr>
      <w:jc w:val="both"/>
    </w:pPr>
    <w:rPr>
      <w:rFonts w:ascii="Times New Roman CYR" w:hAnsi="Times New Roman CYR" w:cs="Times New Roman CYR"/>
    </w:rPr>
  </w:style>
  <w:style w:type="paragraph" w:styleId="2">
    <w:name w:val="Body Text 2"/>
    <w:basedOn w:val="a"/>
    <w:rsid w:val="00685BA3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a6">
    <w:name w:val="footnote text"/>
    <w:basedOn w:val="a"/>
    <w:link w:val="a7"/>
    <w:semiHidden/>
    <w:rsid w:val="00685BA3"/>
    <w:rPr>
      <w:sz w:val="20"/>
      <w:szCs w:val="20"/>
    </w:rPr>
  </w:style>
  <w:style w:type="character" w:styleId="a8">
    <w:name w:val="footnote reference"/>
    <w:semiHidden/>
    <w:rsid w:val="00685BA3"/>
    <w:rPr>
      <w:vertAlign w:val="superscript"/>
    </w:rPr>
  </w:style>
  <w:style w:type="character" w:customStyle="1" w:styleId="a7">
    <w:name w:val="Текст сноски Знак"/>
    <w:link w:val="a6"/>
    <w:semiHidden/>
    <w:rsid w:val="00685BA3"/>
    <w:rPr>
      <w:lang w:val="ru-RU" w:eastAsia="ru-RU" w:bidi="ar-SA"/>
    </w:rPr>
  </w:style>
  <w:style w:type="paragraph" w:styleId="a9">
    <w:name w:val="Balloon Text"/>
    <w:basedOn w:val="a"/>
    <w:link w:val="aa"/>
    <w:rsid w:val="00087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871C6"/>
    <w:rPr>
      <w:rFonts w:ascii="Tahoma" w:hAnsi="Tahoma" w:cs="Tahoma"/>
      <w:sz w:val="16"/>
      <w:szCs w:val="16"/>
    </w:rPr>
  </w:style>
  <w:style w:type="character" w:styleId="ab">
    <w:name w:val="FollowedHyperlink"/>
    <w:rsid w:val="00834565"/>
    <w:rPr>
      <w:color w:val="800080"/>
      <w:u w:val="single"/>
    </w:rPr>
  </w:style>
  <w:style w:type="paragraph" w:styleId="ac">
    <w:name w:val="footer"/>
    <w:basedOn w:val="a"/>
    <w:link w:val="ad"/>
    <w:rsid w:val="008B2E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B2EC2"/>
    <w:rPr>
      <w:sz w:val="24"/>
      <w:szCs w:val="24"/>
    </w:rPr>
  </w:style>
  <w:style w:type="character" w:styleId="ae">
    <w:name w:val="annotation reference"/>
    <w:rsid w:val="001660E6"/>
    <w:rPr>
      <w:sz w:val="16"/>
      <w:szCs w:val="16"/>
    </w:rPr>
  </w:style>
  <w:style w:type="paragraph" w:styleId="af">
    <w:name w:val="annotation text"/>
    <w:basedOn w:val="a"/>
    <w:link w:val="af0"/>
    <w:rsid w:val="001660E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1660E6"/>
  </w:style>
  <w:style w:type="paragraph" w:styleId="af1">
    <w:name w:val="annotation subject"/>
    <w:basedOn w:val="af"/>
    <w:next w:val="af"/>
    <w:link w:val="af2"/>
    <w:rsid w:val="001660E6"/>
    <w:rPr>
      <w:b/>
      <w:bCs/>
    </w:rPr>
  </w:style>
  <w:style w:type="character" w:customStyle="1" w:styleId="af2">
    <w:name w:val="Тема примечания Знак"/>
    <w:link w:val="af1"/>
    <w:rsid w:val="001660E6"/>
    <w:rPr>
      <w:b/>
      <w:bCs/>
    </w:rPr>
  </w:style>
  <w:style w:type="paragraph" w:styleId="af3">
    <w:name w:val="Document Map"/>
    <w:basedOn w:val="a"/>
    <w:link w:val="af4"/>
    <w:rsid w:val="002D7882"/>
    <w:rPr>
      <w:rFonts w:ascii="Lucida Grande CY" w:hAnsi="Lucida Grande CY" w:cs="Lucida Grande CY"/>
    </w:rPr>
  </w:style>
  <w:style w:type="character" w:customStyle="1" w:styleId="af4">
    <w:name w:val="Схема документа Знак"/>
    <w:basedOn w:val="a0"/>
    <w:link w:val="af3"/>
    <w:rsid w:val="002D7882"/>
    <w:rPr>
      <w:rFonts w:ascii="Lucida Grande CY" w:hAnsi="Lucida Grande CY" w:cs="Lucida Grande CY"/>
      <w:sz w:val="24"/>
      <w:szCs w:val="24"/>
    </w:rPr>
  </w:style>
  <w:style w:type="paragraph" w:styleId="af5">
    <w:name w:val="List Paragraph"/>
    <w:basedOn w:val="a"/>
    <w:uiPriority w:val="72"/>
    <w:rsid w:val="00A64E52"/>
    <w:pPr>
      <w:ind w:left="720"/>
      <w:contextualSpacing/>
    </w:pPr>
  </w:style>
  <w:style w:type="table" w:styleId="af6">
    <w:name w:val="Table Grid"/>
    <w:basedOn w:val="a1"/>
    <w:rsid w:val="00A72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A3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685BA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85BA3"/>
    <w:rPr>
      <w:color w:val="0000FF"/>
      <w:u w:val="single"/>
    </w:rPr>
  </w:style>
  <w:style w:type="character" w:customStyle="1" w:styleId="10">
    <w:name w:val="Заголовок 1 Знак Знак"/>
    <w:rsid w:val="00685BA3"/>
    <w:rPr>
      <w:rFonts w:ascii="Arial" w:hAnsi="Arial"/>
      <w:b/>
      <w:kern w:val="28"/>
      <w:sz w:val="28"/>
      <w:lang w:val="en-GB" w:eastAsia="en-US" w:bidi="ar-SA"/>
    </w:rPr>
  </w:style>
  <w:style w:type="paragraph" w:styleId="a4">
    <w:name w:val="header"/>
    <w:basedOn w:val="a"/>
    <w:rsid w:val="00685BA3"/>
    <w:pPr>
      <w:tabs>
        <w:tab w:val="center" w:pos="4677"/>
        <w:tab w:val="right" w:pos="9355"/>
      </w:tabs>
    </w:pPr>
    <w:rPr>
      <w:rFonts w:ascii="Arial" w:hAnsi="Arial"/>
      <w:sz w:val="20"/>
      <w:szCs w:val="20"/>
      <w:lang w:val="en-GB" w:eastAsia="en-US"/>
    </w:rPr>
  </w:style>
  <w:style w:type="paragraph" w:styleId="a5">
    <w:name w:val="Body Text"/>
    <w:basedOn w:val="a"/>
    <w:rsid w:val="00685BA3"/>
    <w:pPr>
      <w:jc w:val="both"/>
    </w:pPr>
    <w:rPr>
      <w:rFonts w:ascii="Times New Roman CYR" w:hAnsi="Times New Roman CYR" w:cs="Times New Roman CYR"/>
    </w:rPr>
  </w:style>
  <w:style w:type="paragraph" w:styleId="2">
    <w:name w:val="Body Text 2"/>
    <w:basedOn w:val="a"/>
    <w:rsid w:val="00685BA3"/>
    <w:pPr>
      <w:autoSpaceDE w:val="0"/>
      <w:autoSpaceDN w:val="0"/>
      <w:adjustRightInd w:val="0"/>
      <w:jc w:val="both"/>
    </w:pPr>
    <w:rPr>
      <w:rFonts w:ascii="Arial" w:hAnsi="Arial" w:cs="Arial"/>
      <w:sz w:val="20"/>
    </w:rPr>
  </w:style>
  <w:style w:type="paragraph" w:styleId="a6">
    <w:name w:val="footnote text"/>
    <w:basedOn w:val="a"/>
    <w:link w:val="a7"/>
    <w:semiHidden/>
    <w:rsid w:val="00685BA3"/>
    <w:rPr>
      <w:sz w:val="20"/>
      <w:szCs w:val="20"/>
    </w:rPr>
  </w:style>
  <w:style w:type="character" w:styleId="a8">
    <w:name w:val="footnote reference"/>
    <w:semiHidden/>
    <w:rsid w:val="00685BA3"/>
    <w:rPr>
      <w:vertAlign w:val="superscript"/>
    </w:rPr>
  </w:style>
  <w:style w:type="character" w:customStyle="1" w:styleId="a7">
    <w:name w:val="Текст сноски Знак"/>
    <w:link w:val="a6"/>
    <w:semiHidden/>
    <w:rsid w:val="00685BA3"/>
    <w:rPr>
      <w:lang w:val="ru-RU" w:eastAsia="ru-RU" w:bidi="ar-SA"/>
    </w:rPr>
  </w:style>
  <w:style w:type="paragraph" w:styleId="a9">
    <w:name w:val="Balloon Text"/>
    <w:basedOn w:val="a"/>
    <w:link w:val="aa"/>
    <w:rsid w:val="000871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871C6"/>
    <w:rPr>
      <w:rFonts w:ascii="Tahoma" w:hAnsi="Tahoma" w:cs="Tahoma"/>
      <w:sz w:val="16"/>
      <w:szCs w:val="16"/>
    </w:rPr>
  </w:style>
  <w:style w:type="character" w:styleId="ab">
    <w:name w:val="FollowedHyperlink"/>
    <w:rsid w:val="00834565"/>
    <w:rPr>
      <w:color w:val="800080"/>
      <w:u w:val="single"/>
    </w:rPr>
  </w:style>
  <w:style w:type="paragraph" w:styleId="ac">
    <w:name w:val="footer"/>
    <w:basedOn w:val="a"/>
    <w:link w:val="ad"/>
    <w:rsid w:val="008B2EC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8B2EC2"/>
    <w:rPr>
      <w:sz w:val="24"/>
      <w:szCs w:val="24"/>
    </w:rPr>
  </w:style>
  <w:style w:type="character" w:styleId="ae">
    <w:name w:val="annotation reference"/>
    <w:rsid w:val="001660E6"/>
    <w:rPr>
      <w:sz w:val="16"/>
      <w:szCs w:val="16"/>
    </w:rPr>
  </w:style>
  <w:style w:type="paragraph" w:styleId="af">
    <w:name w:val="annotation text"/>
    <w:basedOn w:val="a"/>
    <w:link w:val="af0"/>
    <w:rsid w:val="001660E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1660E6"/>
  </w:style>
  <w:style w:type="paragraph" w:styleId="af1">
    <w:name w:val="annotation subject"/>
    <w:basedOn w:val="af"/>
    <w:next w:val="af"/>
    <w:link w:val="af2"/>
    <w:rsid w:val="001660E6"/>
    <w:rPr>
      <w:b/>
      <w:bCs/>
    </w:rPr>
  </w:style>
  <w:style w:type="character" w:customStyle="1" w:styleId="af2">
    <w:name w:val="Тема примечания Знак"/>
    <w:link w:val="af1"/>
    <w:rsid w:val="001660E6"/>
    <w:rPr>
      <w:b/>
      <w:bCs/>
    </w:rPr>
  </w:style>
  <w:style w:type="paragraph" w:styleId="af3">
    <w:name w:val="Document Map"/>
    <w:basedOn w:val="a"/>
    <w:link w:val="af4"/>
    <w:rsid w:val="002D7882"/>
    <w:rPr>
      <w:rFonts w:ascii="Lucida Grande CY" w:hAnsi="Lucida Grande CY" w:cs="Lucida Grande CY"/>
    </w:rPr>
  </w:style>
  <w:style w:type="character" w:customStyle="1" w:styleId="af4">
    <w:name w:val="Схема документа Знак"/>
    <w:basedOn w:val="a0"/>
    <w:link w:val="af3"/>
    <w:rsid w:val="002D7882"/>
    <w:rPr>
      <w:rFonts w:ascii="Lucida Grande CY" w:hAnsi="Lucida Grande CY" w:cs="Lucida Grande CY"/>
      <w:sz w:val="24"/>
      <w:szCs w:val="24"/>
    </w:rPr>
  </w:style>
  <w:style w:type="paragraph" w:styleId="af5">
    <w:name w:val="List Paragraph"/>
    <w:basedOn w:val="a"/>
    <w:uiPriority w:val="72"/>
    <w:rsid w:val="00A64E52"/>
    <w:pPr>
      <w:ind w:left="720"/>
      <w:contextualSpacing/>
    </w:pPr>
  </w:style>
  <w:style w:type="table" w:styleId="af6">
    <w:name w:val="Table Grid"/>
    <w:basedOn w:val="a1"/>
    <w:rsid w:val="00A72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6A296-83A0-4CFF-B16A-30DAC6422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 Клиента Диспетчерской Службы УИС ЦА ФК</vt:lpstr>
    </vt:vector>
  </TitlesOfParts>
  <Company>ФК</Company>
  <LinksUpToDate>false</LinksUpToDate>
  <CharactersWithSpaces>3662</CharactersWithSpaces>
  <SharedDoc>false</SharedDoc>
  <HLinks>
    <vt:vector size="24" baseType="variant">
      <vt:variant>
        <vt:i4>8192000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телефону</vt:lpwstr>
      </vt:variant>
      <vt:variant>
        <vt:i4>8192000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телефону</vt:lpwstr>
      </vt:variant>
      <vt:variant>
        <vt:i4>8192000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телефону</vt:lpwstr>
      </vt:variant>
      <vt:variant>
        <vt:i4>8192000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телефону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Клиента Диспетчерской Службы УИС ЦА ФК</dc:title>
  <dc:creator>2042</dc:creator>
  <cp:lastModifiedBy>Фёдоров Андрей Валентинович</cp:lastModifiedBy>
  <cp:revision>10</cp:revision>
  <dcterms:created xsi:type="dcterms:W3CDTF">2019-01-18T11:22:00Z</dcterms:created>
  <dcterms:modified xsi:type="dcterms:W3CDTF">2019-01-31T08:53:00Z</dcterms:modified>
</cp:coreProperties>
</file>