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618" w:rsidRDefault="00A77618">
      <w:pPr>
        <w:pBdr>
          <w:top w:val="nil"/>
          <w:left w:val="nil"/>
          <w:bottom w:val="nil"/>
          <w:right w:val="nil"/>
          <w:between w:val="nil"/>
        </w:pBdr>
        <w:spacing w:before="120" w:after="60"/>
        <w:rPr>
          <w:color w:val="000000"/>
          <w:szCs w:val="24"/>
        </w:rPr>
      </w:pPr>
    </w:p>
    <w:p w:rsidR="00A77618" w:rsidRDefault="00A77618">
      <w:pPr>
        <w:pBdr>
          <w:top w:val="nil"/>
          <w:left w:val="nil"/>
          <w:bottom w:val="nil"/>
          <w:right w:val="nil"/>
          <w:between w:val="nil"/>
        </w:pBdr>
        <w:spacing w:before="120" w:after="60"/>
        <w:rPr>
          <w:color w:val="000000"/>
          <w:szCs w:val="24"/>
        </w:rPr>
      </w:pPr>
    </w:p>
    <w:p w:rsidR="003F63E9" w:rsidRDefault="00D85A2A">
      <w:pPr>
        <w:pBdr>
          <w:top w:val="nil"/>
          <w:left w:val="nil"/>
          <w:bottom w:val="nil"/>
          <w:right w:val="nil"/>
          <w:between w:val="nil"/>
        </w:pBdr>
        <w:spacing w:before="120" w:after="60"/>
        <w:rPr>
          <w:color w:val="000000"/>
          <w:szCs w:val="24"/>
        </w:rPr>
      </w:pPr>
      <w:r>
        <w:rPr>
          <w:color w:val="000000"/>
          <w:szCs w:val="24"/>
        </w:rPr>
        <w:t>Информация о соответствии полномочий, указанных в заявке на подключение пользователей перечню ролей доступа, настроенных для работы в подсистеме управления расходами государственной интегрированной информационной системы управления общественными финансами «Электронный бюджет».</w:t>
      </w:r>
    </w:p>
    <w:p w:rsidR="00A90D17" w:rsidRDefault="00A90D17">
      <w:pPr>
        <w:shd w:val="clear" w:color="auto" w:fill="FFFFFF"/>
        <w:rPr>
          <w:color w:val="000000"/>
        </w:rPr>
      </w:pPr>
    </w:p>
    <w:p w:rsidR="00A77618" w:rsidRDefault="00A77618">
      <w:pPr>
        <w:shd w:val="clear" w:color="auto" w:fill="FFFFFF"/>
        <w:rPr>
          <w:color w:val="000000"/>
        </w:rPr>
      </w:pPr>
    </w:p>
    <w:tbl>
      <w:tblPr>
        <w:tblStyle w:val="affff7"/>
        <w:tblW w:w="9747" w:type="dxa"/>
        <w:tblInd w:w="-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4239"/>
        <w:gridCol w:w="1856"/>
        <w:gridCol w:w="3118"/>
      </w:tblGrid>
      <w:tr w:rsidR="003F63E9" w:rsidTr="00C5112C">
        <w:trPr>
          <w:trHeight w:val="947"/>
          <w:tblHeader/>
        </w:trPr>
        <w:tc>
          <w:tcPr>
            <w:tcW w:w="534" w:type="dxa"/>
            <w:shd w:val="clear" w:color="auto" w:fill="auto"/>
            <w:vAlign w:val="center"/>
          </w:tcPr>
          <w:p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95" w:type="dxa"/>
            <w:gridSpan w:val="2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Полномочие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Код роли доступа в системе «Электронный бюджет»</w:t>
            </w:r>
          </w:p>
        </w:tc>
      </w:tr>
      <w:tr w:rsidR="003F63E9" w:rsidTr="00C5112C">
        <w:trPr>
          <w:trHeight w:val="200"/>
        </w:trPr>
        <w:tc>
          <w:tcPr>
            <w:tcW w:w="9747" w:type="dxa"/>
            <w:gridSpan w:val="4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главных распорядителей бюджетных средств федерального бюджета (далее – ГРБС) и главных администраторов источников финансирования дефицита федерального бюджета (далее – ГАИФ)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и доведение бюджетных данных</w:t>
            </w:r>
          </w:p>
        </w:tc>
        <w:tc>
          <w:tcPr>
            <w:tcW w:w="1856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РР.001 </w:t>
            </w:r>
            <w:proofErr w:type="spellStart"/>
            <w:r>
              <w:rPr>
                <w:color w:val="000000"/>
                <w:sz w:val="22"/>
                <w:szCs w:val="22"/>
              </w:rPr>
              <w:t>ГРБС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gramEnd"/>
            <w:r>
              <w:rPr>
                <w:color w:val="000000"/>
                <w:sz w:val="22"/>
                <w:szCs w:val="22"/>
              </w:rPr>
              <w:t>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РР.013 </w:t>
            </w:r>
            <w:proofErr w:type="spellStart"/>
            <w:r>
              <w:rPr>
                <w:color w:val="000000"/>
                <w:sz w:val="22"/>
                <w:szCs w:val="22"/>
              </w:rPr>
              <w:t>ГАИФ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gramEnd"/>
            <w:r>
              <w:rPr>
                <w:color w:val="000000"/>
                <w:sz w:val="22"/>
                <w:szCs w:val="22"/>
              </w:rPr>
              <w:t>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РР.004 </w:t>
            </w:r>
            <w:proofErr w:type="spellStart"/>
            <w:r>
              <w:rPr>
                <w:color w:val="000000"/>
                <w:sz w:val="22"/>
                <w:szCs w:val="22"/>
              </w:rPr>
              <w:t>ГРБС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РР.016 </w:t>
            </w:r>
            <w:proofErr w:type="spellStart"/>
            <w:r>
              <w:rPr>
                <w:color w:val="000000"/>
                <w:sz w:val="22"/>
                <w:szCs w:val="22"/>
              </w:rPr>
              <w:t>ГАИФ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РР.002 </w:t>
            </w:r>
            <w:proofErr w:type="spellStart"/>
            <w:r>
              <w:rPr>
                <w:color w:val="000000"/>
                <w:sz w:val="22"/>
                <w:szCs w:val="22"/>
              </w:rPr>
              <w:t>ГРБС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РР.014 </w:t>
            </w:r>
            <w:proofErr w:type="spellStart"/>
            <w:r>
              <w:rPr>
                <w:color w:val="000000"/>
                <w:sz w:val="22"/>
                <w:szCs w:val="22"/>
              </w:rPr>
              <w:t>ГАИФ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распределению и доведению бюджетных данных</w:t>
            </w:r>
          </w:p>
        </w:tc>
        <w:tc>
          <w:tcPr>
            <w:tcW w:w="1856" w:type="dxa"/>
            <w:vMerge w:val="restar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РР.003 </w:t>
            </w:r>
            <w:proofErr w:type="spellStart"/>
            <w:r>
              <w:rPr>
                <w:color w:val="000000"/>
                <w:sz w:val="22"/>
                <w:szCs w:val="22"/>
              </w:rPr>
              <w:t>ГРБС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РР.015 </w:t>
            </w:r>
            <w:proofErr w:type="spellStart"/>
            <w:r>
              <w:rPr>
                <w:color w:val="000000"/>
                <w:sz w:val="22"/>
                <w:szCs w:val="22"/>
              </w:rPr>
              <w:t>ГАИФ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сведений о бюджетных обязательствах и сведений, включаемых в реестр соглашений (договоров) о предоставлении субсидий, бюджетных инвестиций, межбюджетных трансфертов (далее - реестр соглашений, сведения о соглашении)</w:t>
            </w: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РС.001 Ввод данных СБО (ГРБС)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РС.004 Просмотр СБО (ГРБС)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РС.005 Согласование данных СБО (ГРБС)</w:t>
            </w:r>
          </w:p>
        </w:tc>
      </w:tr>
      <w:tr w:rsidR="003F63E9" w:rsidTr="00C5112C">
        <w:trPr>
          <w:trHeight w:val="794"/>
        </w:trPr>
        <w:tc>
          <w:tcPr>
            <w:tcW w:w="534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 w:rsidP="00A77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сведений о бюджетных обязательствах и сведений о соглашении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РС.002 Утверждение СБО (ГРБС)</w:t>
            </w:r>
          </w:p>
        </w:tc>
      </w:tr>
      <w:tr w:rsidR="003F63E9" w:rsidTr="00C5112C">
        <w:trPr>
          <w:trHeight w:val="200"/>
        </w:trPr>
        <w:tc>
          <w:tcPr>
            <w:tcW w:w="9747" w:type="dxa"/>
            <w:gridSpan w:val="4"/>
            <w:vAlign w:val="center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Для распорядителей бюджетных средств федерального бюджета (далее – РБС) и администраторов источников финансирования дефицита бюджета с полномочиями главного администратора источников финансирования дефицита федерального бюджета (далее - АИФ с полномочиями ГАИФ)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и доведение бюджетных данных</w:t>
            </w: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РР.005 </w:t>
            </w:r>
            <w:proofErr w:type="spellStart"/>
            <w:r>
              <w:rPr>
                <w:color w:val="000000"/>
                <w:sz w:val="22"/>
                <w:szCs w:val="22"/>
              </w:rPr>
              <w:t>РБС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gramEnd"/>
            <w:r>
              <w:rPr>
                <w:color w:val="000000"/>
                <w:sz w:val="22"/>
                <w:szCs w:val="22"/>
              </w:rPr>
              <w:t>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РР.008 </w:t>
            </w:r>
            <w:proofErr w:type="spellStart"/>
            <w:r>
              <w:rPr>
                <w:color w:val="000000"/>
                <w:sz w:val="22"/>
                <w:szCs w:val="22"/>
              </w:rPr>
              <w:t>РБС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РР.006 </w:t>
            </w:r>
            <w:proofErr w:type="spellStart"/>
            <w:r>
              <w:rPr>
                <w:color w:val="000000"/>
                <w:sz w:val="22"/>
                <w:szCs w:val="22"/>
              </w:rPr>
              <w:t>РБС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распределению и доведению бюджетных данных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РР.007 </w:t>
            </w:r>
            <w:proofErr w:type="spellStart"/>
            <w:r>
              <w:rPr>
                <w:color w:val="000000"/>
                <w:sz w:val="22"/>
                <w:szCs w:val="22"/>
              </w:rPr>
              <w:t>РБС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200"/>
        </w:trPr>
        <w:tc>
          <w:tcPr>
            <w:tcW w:w="9747" w:type="dxa"/>
            <w:gridSpan w:val="4"/>
            <w:vAlign w:val="center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получателей бюджетных средств федерального бюджета (далее – ПБС)</w:t>
            </w:r>
            <w:r w:rsidR="00042AB6">
              <w:rPr>
                <w:b/>
                <w:color w:val="000000"/>
              </w:rPr>
              <w:t xml:space="preserve"> 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Детализация доведенных бюджетных данных</w:t>
            </w: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РР.009 </w:t>
            </w:r>
            <w:proofErr w:type="spellStart"/>
            <w:r>
              <w:rPr>
                <w:color w:val="000000"/>
                <w:sz w:val="22"/>
                <w:szCs w:val="22"/>
              </w:rPr>
              <w:t>ПБС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gramEnd"/>
            <w:r>
              <w:rPr>
                <w:color w:val="000000"/>
                <w:sz w:val="22"/>
                <w:szCs w:val="22"/>
              </w:rPr>
              <w:t>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РР.012 </w:t>
            </w:r>
            <w:proofErr w:type="spellStart"/>
            <w:r>
              <w:rPr>
                <w:color w:val="000000"/>
                <w:sz w:val="22"/>
                <w:szCs w:val="22"/>
              </w:rPr>
              <w:t>ПБС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РР.010 </w:t>
            </w:r>
            <w:proofErr w:type="spellStart"/>
            <w:r>
              <w:rPr>
                <w:color w:val="000000"/>
                <w:sz w:val="22"/>
                <w:szCs w:val="22"/>
              </w:rPr>
              <w:t>ПБС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детализации доведенных бюджетных данных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РР.011 </w:t>
            </w:r>
            <w:proofErr w:type="spellStart"/>
            <w:r>
              <w:rPr>
                <w:color w:val="000000"/>
                <w:sz w:val="22"/>
                <w:szCs w:val="22"/>
              </w:rPr>
              <w:t>ПБС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сведений о бюджетных обязательствах и сведений о денежных обязательствах, формирование платежных документов для осуществления операций со средствами бюджета</w:t>
            </w:r>
            <w:r w:rsidR="000D0425">
              <w:rPr>
                <w:color w:val="000000"/>
                <w:sz w:val="22"/>
                <w:szCs w:val="22"/>
              </w:rPr>
              <w:t xml:space="preserve">, </w:t>
            </w:r>
            <w:r w:rsidR="000D0425" w:rsidRPr="008D4952">
              <w:rPr>
                <w:color w:val="000000"/>
                <w:sz w:val="22"/>
                <w:szCs w:val="22"/>
                <w:highlight w:val="yellow"/>
              </w:rPr>
              <w:t>со средствами во временном распоряжении</w:t>
            </w: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БО.001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gramEnd"/>
            <w:r>
              <w:rPr>
                <w:color w:val="000000"/>
                <w:sz w:val="22"/>
                <w:szCs w:val="22"/>
              </w:rPr>
              <w:t>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 СБО (ПБС)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БО.004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СБО (ПБС)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БО.002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 СБО (ПБС)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сведений о бюджетных обязательствах и сведений о денежных обязательствах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БО.003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СБО (ПБС)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платежных документов для осуществления операций со средствами во временном распоряжении</w:t>
            </w:r>
            <w:bookmarkStart w:id="0" w:name="_Ref75950160"/>
            <w:r w:rsidR="000D0425">
              <w:rPr>
                <w:rStyle w:val="af1"/>
                <w:color w:val="000000"/>
                <w:sz w:val="22"/>
                <w:szCs w:val="22"/>
              </w:rPr>
              <w:footnoteReference w:id="1"/>
            </w:r>
            <w:bookmarkEnd w:id="0"/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СВР.001.Клиент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.И</w:t>
            </w:r>
            <w:proofErr w:type="gramEnd"/>
            <w:r>
              <w:rPr>
                <w:color w:val="000000"/>
                <w:sz w:val="22"/>
                <w:szCs w:val="22"/>
              </w:rPr>
              <w:t>сполнитель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СВР.007.Клиент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СВР.002.Клиент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r w:rsidR="001F0AD9">
              <w:rPr>
                <w:rStyle w:val="af1"/>
                <w:color w:val="000000"/>
                <w:sz w:val="22"/>
                <w:szCs w:val="22"/>
              </w:rPr>
              <w:footnoteReference w:id="2"/>
            </w:r>
          </w:p>
        </w:tc>
      </w:tr>
      <w:tr w:rsidR="003F63E9" w:rsidTr="00C5112C">
        <w:trPr>
          <w:trHeight w:val="567"/>
        </w:trPr>
        <w:tc>
          <w:tcPr>
            <w:tcW w:w="534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платежных документов с правом первой подписи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D0425" w:rsidRDefault="000D0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 xml:space="preserve">БО.003 </w:t>
            </w:r>
            <w:proofErr w:type="spellStart"/>
            <w:r w:rsidRPr="00191C94">
              <w:rPr>
                <w:color w:val="000000"/>
                <w:sz w:val="22"/>
                <w:szCs w:val="22"/>
                <w:highlight w:val="yellow"/>
              </w:rPr>
              <w:t>Клиент</w:t>
            </w:r>
            <w:proofErr w:type="gramStart"/>
            <w:r w:rsidRPr="00191C94">
              <w:rPr>
                <w:color w:val="000000"/>
                <w:sz w:val="22"/>
                <w:szCs w:val="22"/>
                <w:highlight w:val="yellow"/>
              </w:rPr>
              <w:t>.У</w:t>
            </w:r>
            <w:proofErr w:type="gramEnd"/>
            <w:r w:rsidRPr="00191C94">
              <w:rPr>
                <w:color w:val="000000"/>
                <w:sz w:val="22"/>
                <w:szCs w:val="22"/>
                <w:highlight w:val="yellow"/>
              </w:rPr>
              <w:t>тверждение</w:t>
            </w:r>
            <w:proofErr w:type="spellEnd"/>
            <w:r w:rsidRPr="00191C94">
              <w:rPr>
                <w:color w:val="000000"/>
                <w:sz w:val="22"/>
                <w:szCs w:val="22"/>
                <w:highlight w:val="yellow"/>
              </w:rPr>
              <w:t xml:space="preserve"> СБО (ПБС)</w:t>
            </w:r>
          </w:p>
          <w:p w:rsidR="003F63E9" w:rsidRDefault="00D85A2A" w:rsidP="00F73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СВР.003.Клиент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r w:rsidR="00F7375C">
              <w:rPr>
                <w:rStyle w:val="af1"/>
                <w:color w:val="000000"/>
                <w:sz w:val="22"/>
                <w:szCs w:val="22"/>
              </w:rPr>
              <w:fldChar w:fldCharType="begin"/>
            </w:r>
            <w:r w:rsidR="00F7375C" w:rsidRPr="00F7375C">
              <w:rPr>
                <w:rStyle w:val="af1"/>
              </w:rPr>
              <w:instrText xml:space="preserve"> NOTEREF _Ref75950160 \h </w:instrText>
            </w:r>
            <w:r w:rsidR="00F7375C">
              <w:rPr>
                <w:rStyle w:val="af1"/>
                <w:color w:val="000000"/>
                <w:sz w:val="22"/>
                <w:szCs w:val="22"/>
              </w:rPr>
              <w:instrText xml:space="preserve"> \* MERGEFORMAT </w:instrText>
            </w:r>
            <w:r w:rsidR="00F7375C">
              <w:rPr>
                <w:rStyle w:val="af1"/>
                <w:color w:val="000000"/>
                <w:sz w:val="22"/>
                <w:szCs w:val="22"/>
              </w:rPr>
            </w:r>
            <w:r w:rsidR="00F7375C">
              <w:rPr>
                <w:rStyle w:val="af1"/>
                <w:color w:val="000000"/>
                <w:sz w:val="22"/>
                <w:szCs w:val="22"/>
              </w:rPr>
              <w:fldChar w:fldCharType="separate"/>
            </w:r>
            <w:r w:rsidR="00F7375C" w:rsidRPr="00F7375C">
              <w:rPr>
                <w:rStyle w:val="af1"/>
              </w:rPr>
              <w:t>1</w:t>
            </w:r>
            <w:r w:rsidR="00F7375C">
              <w:rPr>
                <w:rStyle w:val="af1"/>
                <w:color w:val="000000"/>
                <w:sz w:val="22"/>
                <w:szCs w:val="22"/>
              </w:rPr>
              <w:fldChar w:fldCharType="end"/>
            </w:r>
          </w:p>
        </w:tc>
      </w:tr>
      <w:tr w:rsidR="003F63E9" w:rsidTr="00C5112C">
        <w:trPr>
          <w:trHeight w:val="794"/>
        </w:trPr>
        <w:tc>
          <w:tcPr>
            <w:tcW w:w="534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платежных документов с правом второй подписи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ПУР. Главный бухгалтер. Клиент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</w:tcPr>
          <w:p w:rsidR="003F63E9" w:rsidRDefault="003F63E9" w:rsidP="00A776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 w:rsidP="0052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>
              <w:t>Работа</w:t>
            </w:r>
            <w:r w:rsidR="00492620">
              <w:t xml:space="preserve"> в режиме переданных полномочий</w:t>
            </w: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</w:t>
            </w:r>
            <w:proofErr w:type="gramStart"/>
            <w:r>
              <w:t>.П</w:t>
            </w:r>
            <w:proofErr w:type="gramEnd"/>
            <w:r>
              <w:t>ереданные</w:t>
            </w:r>
            <w:proofErr w:type="spellEnd"/>
            <w:r>
              <w:t xml:space="preserve"> полномочия. Ввод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</w:t>
            </w:r>
            <w:proofErr w:type="gramStart"/>
            <w:r>
              <w:t>.П</w:t>
            </w:r>
            <w:proofErr w:type="gramEnd"/>
            <w:r>
              <w:t>ереданные</w:t>
            </w:r>
            <w:proofErr w:type="spellEnd"/>
            <w:r>
              <w:t xml:space="preserve"> полномочия. Просмотр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</w:t>
            </w:r>
            <w:proofErr w:type="gramStart"/>
            <w:r>
              <w:t>.П</w:t>
            </w:r>
            <w:proofErr w:type="gramEnd"/>
            <w:r>
              <w:t>ереданные</w:t>
            </w:r>
            <w:proofErr w:type="spellEnd"/>
            <w:r>
              <w:t xml:space="preserve"> полномочия. Согласование данных</w:t>
            </w:r>
          </w:p>
        </w:tc>
      </w:tr>
      <w:tr w:rsidR="00C338F1" w:rsidTr="00C5112C">
        <w:trPr>
          <w:trHeight w:val="567"/>
        </w:trPr>
        <w:tc>
          <w:tcPr>
            <w:tcW w:w="534" w:type="dxa"/>
          </w:tcPr>
          <w:p w:rsidR="00C338F1" w:rsidRDefault="00C338F1" w:rsidP="00C338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38F1" w:rsidRDefault="00C338F1" w:rsidP="0052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 w:rsidRPr="00C338F1">
              <w:t xml:space="preserve">Утверждение </w:t>
            </w:r>
            <w:r w:rsidR="00492620">
              <w:t xml:space="preserve">в режиме переданных полномочий </w:t>
            </w:r>
            <w:r w:rsidRPr="00C338F1">
              <w:t>с правом первой подписи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38F1" w:rsidRDefault="00C33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" w:type="dxa"/>
              <w:bottom w:w="60" w:type="dxa"/>
              <w:right w:w="20" w:type="dxa"/>
            </w:tcMar>
          </w:tcPr>
          <w:p w:rsidR="00C338F1" w:rsidRPr="00C338F1" w:rsidRDefault="00C338F1" w:rsidP="00C338F1">
            <w:pP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338F1">
              <w:rPr>
                <w:color w:val="000000"/>
                <w:sz w:val="22"/>
                <w:szCs w:val="22"/>
              </w:rPr>
              <w:t>RCA_ПУР</w:t>
            </w:r>
            <w:proofErr w:type="gramStart"/>
            <w:r w:rsidRPr="00C338F1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338F1">
              <w:rPr>
                <w:color w:val="000000"/>
                <w:sz w:val="22"/>
                <w:szCs w:val="22"/>
              </w:rPr>
              <w:t>ереданные</w:t>
            </w:r>
            <w:proofErr w:type="spellEnd"/>
            <w:r w:rsidRPr="00C338F1">
              <w:rPr>
                <w:color w:val="000000"/>
                <w:sz w:val="22"/>
                <w:szCs w:val="22"/>
              </w:rPr>
              <w:t xml:space="preserve"> полномочия. Утверждение данных</w:t>
            </w:r>
          </w:p>
        </w:tc>
      </w:tr>
      <w:tr w:rsidR="00C338F1" w:rsidTr="00C5112C">
        <w:trPr>
          <w:trHeight w:val="567"/>
        </w:trPr>
        <w:tc>
          <w:tcPr>
            <w:tcW w:w="534" w:type="dxa"/>
          </w:tcPr>
          <w:p w:rsidR="00C338F1" w:rsidRDefault="00C338F1" w:rsidP="00C338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38F1" w:rsidRDefault="00C338F1" w:rsidP="00520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 w:rsidRPr="00C338F1">
              <w:t xml:space="preserve">Утверждение </w:t>
            </w:r>
            <w:r w:rsidR="00492620">
              <w:t xml:space="preserve">в режиме переданных полномочий </w:t>
            </w:r>
            <w:r w:rsidRPr="00C338F1">
              <w:t>с правом второй подписи</w:t>
            </w:r>
          </w:p>
        </w:tc>
        <w:tc>
          <w:tcPr>
            <w:tcW w:w="1856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38F1" w:rsidRDefault="00C33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" w:type="dxa"/>
              <w:bottom w:w="60" w:type="dxa"/>
              <w:right w:w="20" w:type="dxa"/>
            </w:tcMar>
          </w:tcPr>
          <w:p w:rsidR="00C338F1" w:rsidRPr="00C338F1" w:rsidRDefault="00C338F1" w:rsidP="00C338F1">
            <w:pP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338F1">
              <w:rPr>
                <w:color w:val="000000"/>
                <w:sz w:val="22"/>
                <w:szCs w:val="22"/>
              </w:rPr>
              <w:t>RCA_ПУР</w:t>
            </w:r>
            <w:proofErr w:type="gramStart"/>
            <w:r w:rsidRPr="00C338F1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C338F1">
              <w:rPr>
                <w:color w:val="000000"/>
                <w:sz w:val="22"/>
                <w:szCs w:val="22"/>
              </w:rPr>
              <w:t>ереданные</w:t>
            </w:r>
            <w:proofErr w:type="spellEnd"/>
            <w:r w:rsidRPr="00C338F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338F1">
              <w:rPr>
                <w:color w:val="000000"/>
                <w:sz w:val="22"/>
                <w:szCs w:val="22"/>
              </w:rPr>
              <w:t>полномочия.Главный</w:t>
            </w:r>
            <w:proofErr w:type="spellEnd"/>
            <w:r w:rsidRPr="00C338F1">
              <w:rPr>
                <w:color w:val="000000"/>
                <w:sz w:val="22"/>
                <w:szCs w:val="22"/>
              </w:rPr>
              <w:t xml:space="preserve"> Бухгалтер</w:t>
            </w:r>
          </w:p>
        </w:tc>
      </w:tr>
      <w:tr w:rsidR="003F63E9" w:rsidTr="00C5112C">
        <w:trPr>
          <w:trHeight w:val="655"/>
        </w:trPr>
        <w:tc>
          <w:tcPr>
            <w:tcW w:w="9747" w:type="dxa"/>
            <w:gridSpan w:val="4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</w:rPr>
              <w:t>Клиент. Специальные полномочия.</w:t>
            </w:r>
          </w:p>
        </w:tc>
      </w:tr>
      <w:tr w:rsidR="003F63E9" w:rsidTr="00C5112C">
        <w:trPr>
          <w:trHeight w:val="947"/>
        </w:trPr>
        <w:tc>
          <w:tcPr>
            <w:tcW w:w="534" w:type="dxa"/>
            <w:tcMar>
              <w:left w:w="108" w:type="dxa"/>
              <w:right w:w="108" w:type="dxa"/>
            </w:tcMar>
            <w:vAlign w:val="center"/>
          </w:tcPr>
          <w:p w:rsidR="003F63E9" w:rsidRPr="00A77618" w:rsidRDefault="003F63E9" w:rsidP="00A77618">
            <w:pPr>
              <w:numPr>
                <w:ilvl w:val="0"/>
                <w:numId w:val="1"/>
              </w:numPr>
              <w:ind w:left="57" w:firstLine="0"/>
              <w:jc w:val="left"/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r>
              <w:t>Ограничение редактирования импортированных документов и ручного ввода документов в ЛК Клиента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proofErr w:type="spellStart"/>
            <w:r>
              <w:t>Клиент</w:t>
            </w:r>
            <w:proofErr w:type="gramStart"/>
            <w:r>
              <w:t>.О</w:t>
            </w:r>
            <w:proofErr w:type="gramEnd"/>
            <w:r>
              <w:t>граничение</w:t>
            </w:r>
            <w:proofErr w:type="spellEnd"/>
            <w:r>
              <w:t xml:space="preserve"> редактирования</w:t>
            </w:r>
          </w:p>
        </w:tc>
      </w:tr>
      <w:tr w:rsidR="003F63E9" w:rsidTr="00C5112C">
        <w:trPr>
          <w:trHeight w:val="947"/>
        </w:trPr>
        <w:tc>
          <w:tcPr>
            <w:tcW w:w="9747" w:type="dxa"/>
            <w:gridSpan w:val="4"/>
            <w:tcMar>
              <w:left w:w="108" w:type="dxa"/>
              <w:right w:w="108" w:type="dxa"/>
            </w:tcMar>
            <w:vAlign w:val="center"/>
          </w:tcPr>
          <w:p w:rsidR="003F63E9" w:rsidRDefault="00D85A2A" w:rsidP="00B90531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Для Межрегионального операционного управления Федерального казначейства </w:t>
            </w:r>
            <w:r w:rsidRPr="008D4952">
              <w:rPr>
                <w:b/>
                <w:color w:val="000000"/>
                <w:highlight w:val="yellow"/>
              </w:rPr>
              <w:t>(далее – МОУ ФК)</w:t>
            </w:r>
            <w:r>
              <w:rPr>
                <w:b/>
                <w:color w:val="000000"/>
                <w:vertAlign w:val="superscript"/>
              </w:rPr>
              <w:t xml:space="preserve"> 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Учет, доведение и отражение на ЛС ГРБС/ГАИФ показателей бюджетной росписи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ДБД.001 </w:t>
            </w:r>
            <w:proofErr w:type="spellStart"/>
            <w:r>
              <w:rPr>
                <w:color w:val="000000"/>
                <w:sz w:val="22"/>
                <w:szCs w:val="22"/>
              </w:rPr>
              <w:t>МОУ</w:t>
            </w:r>
            <w:proofErr w:type="gramStart"/>
            <w:r>
              <w:rPr>
                <w:color w:val="000000"/>
                <w:sz w:val="22"/>
                <w:szCs w:val="22"/>
              </w:rPr>
              <w:t>.И</w:t>
            </w:r>
            <w:proofErr w:type="gramEnd"/>
            <w:r>
              <w:rPr>
                <w:color w:val="000000"/>
                <w:sz w:val="22"/>
                <w:szCs w:val="22"/>
              </w:rPr>
              <w:t>сполнитель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ДБД.004 </w:t>
            </w:r>
            <w:proofErr w:type="spellStart"/>
            <w:r>
              <w:rPr>
                <w:color w:val="000000"/>
                <w:sz w:val="22"/>
                <w:szCs w:val="22"/>
              </w:rPr>
              <w:t>МОУ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ДБД.002 </w:t>
            </w:r>
            <w:proofErr w:type="spellStart"/>
            <w:r>
              <w:rPr>
                <w:color w:val="000000"/>
                <w:sz w:val="22"/>
                <w:szCs w:val="22"/>
              </w:rPr>
              <w:t>МОУ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учету, доведению и отражению на ЛС ГРБС/ГАИФ показателей сводной бюджетной росписи</w:t>
            </w: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ДБД.003 </w:t>
            </w:r>
            <w:proofErr w:type="spellStart"/>
            <w:r>
              <w:rPr>
                <w:color w:val="000000"/>
                <w:sz w:val="22"/>
                <w:szCs w:val="22"/>
              </w:rPr>
              <w:t>МОУ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и согласование сведений о соглашении 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РС.008 Контролер МБТ. Исполнитель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РС.007 Контролер МБТ. Просмотр</w:t>
            </w:r>
          </w:p>
          <w:p w:rsidR="00751FF5" w:rsidRDefault="00751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 w:rsidRPr="00191C94">
              <w:rPr>
                <w:sz w:val="22"/>
                <w:highlight w:val="yellow"/>
              </w:rPr>
              <w:t xml:space="preserve">АИ.001 </w:t>
            </w:r>
            <w:proofErr w:type="spellStart"/>
            <w:r w:rsidRPr="00191C94">
              <w:rPr>
                <w:sz w:val="22"/>
                <w:highlight w:val="yellow"/>
              </w:rPr>
              <w:t>АИ</w:t>
            </w:r>
            <w:proofErr w:type="gramStart"/>
            <w:r w:rsidRPr="00191C94">
              <w:rPr>
                <w:sz w:val="22"/>
                <w:highlight w:val="yellow"/>
              </w:rPr>
              <w:t>.А</w:t>
            </w:r>
            <w:proofErr w:type="gramEnd"/>
            <w:r w:rsidRPr="00191C94">
              <w:rPr>
                <w:sz w:val="22"/>
                <w:highlight w:val="yellow"/>
              </w:rPr>
              <w:t>дминистратор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РС.009 Контролер МБТ. Согласование</w:t>
            </w:r>
          </w:p>
        </w:tc>
      </w:tr>
      <w:tr w:rsidR="003F63E9" w:rsidTr="00191C94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сведений о соглашении </w:t>
            </w:r>
          </w:p>
        </w:tc>
        <w:tc>
          <w:tcPr>
            <w:tcW w:w="185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F63E9" w:rsidRDefault="00D85A2A" w:rsidP="00191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РС.010 Контролер МБТ. Утверждение</w:t>
            </w:r>
          </w:p>
        </w:tc>
      </w:tr>
      <w:tr w:rsidR="003F63E9" w:rsidTr="00191C94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информации для Счетной палаты</w:t>
            </w:r>
          </w:p>
        </w:tc>
        <w:tc>
          <w:tcPr>
            <w:tcW w:w="185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3F63E9" w:rsidRDefault="00D85A2A" w:rsidP="00191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СП.001 Отчетность (МОУ)</w:t>
            </w:r>
          </w:p>
        </w:tc>
      </w:tr>
      <w:tr w:rsidR="005C02EB" w:rsidTr="00191C94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5C02EB" w:rsidRPr="00191C94" w:rsidRDefault="005C02EB" w:rsidP="005C02E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highlight w:val="yellow"/>
              </w:rPr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</w:tcPr>
          <w:p w:rsidR="005C02EB" w:rsidRPr="00191C94" w:rsidRDefault="005C02EB" w:rsidP="00815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191C94" w:rsidDel="002D32AE">
              <w:rPr>
                <w:color w:val="000000"/>
                <w:sz w:val="22"/>
                <w:szCs w:val="22"/>
                <w:highlight w:val="yellow"/>
              </w:rPr>
              <w:t xml:space="preserve">Специальные </w:t>
            </w:r>
            <w:r w:rsidR="00815D32" w:rsidRPr="00191C94">
              <w:rPr>
                <w:color w:val="000000"/>
                <w:sz w:val="22"/>
                <w:szCs w:val="22"/>
                <w:highlight w:val="yellow"/>
              </w:rPr>
              <w:t>операции</w:t>
            </w:r>
            <w:r w:rsidRPr="00191C94" w:rsidDel="002D32AE">
              <w:rPr>
                <w:color w:val="000000"/>
                <w:sz w:val="22"/>
                <w:szCs w:val="22"/>
                <w:highlight w:val="yellow"/>
              </w:rPr>
              <w:t xml:space="preserve"> по учету, доведению и отражению на ЛС ГРБС/ГАИФ показателей бюджетной росписи</w:t>
            </w:r>
          </w:p>
        </w:tc>
        <w:tc>
          <w:tcPr>
            <w:tcW w:w="185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C02EB" w:rsidRPr="00191C94" w:rsidRDefault="005C02EB" w:rsidP="00191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191C94" w:rsidDel="002D32AE">
              <w:rPr>
                <w:color w:val="000000"/>
                <w:sz w:val="22"/>
                <w:szCs w:val="22"/>
                <w:highlight w:val="yellow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C02EB" w:rsidRPr="00191C94" w:rsidRDefault="005C02EB" w:rsidP="005C02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191C94" w:rsidDel="002D32AE">
              <w:rPr>
                <w:color w:val="000000"/>
                <w:sz w:val="22"/>
                <w:szCs w:val="22"/>
                <w:highlight w:val="yellow"/>
              </w:rPr>
              <w:t>ДБД.005 Специальные полномочия</w:t>
            </w:r>
          </w:p>
        </w:tc>
      </w:tr>
      <w:tr w:rsidR="003F63E9" w:rsidTr="00C5112C">
        <w:trPr>
          <w:trHeight w:val="947"/>
        </w:trPr>
        <w:tc>
          <w:tcPr>
            <w:tcW w:w="9747" w:type="dxa"/>
            <w:gridSpan w:val="4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keepNext/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территориальных органов федерального казначейства (далее – ТОФК)</w:t>
            </w:r>
            <w:r>
              <w:rPr>
                <w:b/>
                <w:color w:val="000000"/>
                <w:vertAlign w:val="superscript"/>
              </w:rPr>
              <w:footnoteReference w:id="3"/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4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Ведение операций по доведению и отражению на лицевых счета участников бюджетного процесса бюджетных данных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2" w:right="57" w:hanging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8" w:right="57" w:hanging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РР.017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.И</w:t>
            </w:r>
            <w:proofErr w:type="gramEnd"/>
            <w:r>
              <w:rPr>
                <w:color w:val="000000"/>
                <w:sz w:val="22"/>
                <w:szCs w:val="22"/>
              </w:rPr>
              <w:t>сполнитель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РР.020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РР.018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операциям доведения и отражения на лицевых счета участников бюджетного процесса бюджетных данных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РР.019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</w:p>
        </w:tc>
      </w:tr>
      <w:tr w:rsidR="004E1B6A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4E1B6A" w:rsidRDefault="004E1B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E1B6A" w:rsidRPr="00191C94" w:rsidRDefault="004E1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>Специальные операции по доведению и отражению на лицевых счета участников бюджетного процесса бюджетных данных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E1B6A" w:rsidRPr="00191C94" w:rsidRDefault="004E1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E1B6A" w:rsidRPr="00191C94" w:rsidRDefault="004E1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 xml:space="preserve">РР.021 Специальные полномочия </w:t>
            </w:r>
            <w:proofErr w:type="spellStart"/>
            <w:r w:rsidRPr="00191C94">
              <w:rPr>
                <w:color w:val="000000"/>
                <w:sz w:val="22"/>
                <w:szCs w:val="22"/>
                <w:highlight w:val="yellow"/>
              </w:rPr>
              <w:t>ОрФК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 w:rsidP="00CF38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Ведение операций по учету бюджетных и денежных обязательств получателей бюджетных средств, санкционирование операций со средствами бюджета</w:t>
            </w:r>
            <w:r w:rsidR="00C5112C">
              <w:rPr>
                <w:color w:val="000000"/>
                <w:sz w:val="22"/>
                <w:szCs w:val="22"/>
              </w:rPr>
              <w:t xml:space="preserve"> </w:t>
            </w:r>
            <w:r w:rsidR="00C5112C" w:rsidRPr="00191C94">
              <w:rPr>
                <w:color w:val="000000"/>
                <w:sz w:val="22"/>
                <w:szCs w:val="22"/>
                <w:highlight w:val="yellow"/>
              </w:rPr>
              <w:t>и средствами во временном распоряжении</w:t>
            </w:r>
            <w:r w:rsidR="000007E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БО,ДО.006.ТОФК</w:t>
            </w:r>
            <w:proofErr w:type="gramStart"/>
            <w:r>
              <w:rPr>
                <w:color w:val="000000"/>
                <w:sz w:val="22"/>
                <w:szCs w:val="22"/>
              </w:rPr>
              <w:t>.И</w:t>
            </w:r>
            <w:proofErr w:type="gramEnd"/>
            <w:r>
              <w:rPr>
                <w:color w:val="000000"/>
                <w:sz w:val="22"/>
                <w:szCs w:val="22"/>
              </w:rPr>
              <w:t>сполнитель БО,ДО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БО,ДО.009.ТОФК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 БО,ДО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БО,ДО.007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БО,ДО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 w:rsidP="000007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операциям учета бюджетных и денежных обязательств получателей бюджетных средств, операциям со средствами бюджета</w:t>
            </w:r>
            <w:r w:rsidR="000007EE">
              <w:rPr>
                <w:color w:val="000000"/>
                <w:sz w:val="22"/>
                <w:szCs w:val="22"/>
              </w:rPr>
              <w:t xml:space="preserve"> </w:t>
            </w:r>
            <w:r w:rsidR="000007EE" w:rsidRPr="00191C94">
              <w:rPr>
                <w:color w:val="000000"/>
                <w:sz w:val="22"/>
                <w:szCs w:val="22"/>
                <w:highlight w:val="yellow"/>
              </w:rPr>
              <w:t>и средствами во временном распоряжении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БО,ДО.008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БО,ДО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Санкционирование операций со средствами во временном распоряжении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СВР.004.ТОФК</w:t>
            </w:r>
            <w:proofErr w:type="gramStart"/>
            <w:r>
              <w:rPr>
                <w:color w:val="000000"/>
                <w:sz w:val="22"/>
                <w:szCs w:val="22"/>
              </w:rPr>
              <w:t>.И</w:t>
            </w:r>
            <w:proofErr w:type="gramEnd"/>
            <w:r>
              <w:rPr>
                <w:color w:val="000000"/>
                <w:sz w:val="22"/>
                <w:szCs w:val="22"/>
              </w:rPr>
              <w:t>сполнитель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СВР.005.ТОФК</w:t>
            </w:r>
            <w:proofErr w:type="gramStart"/>
            <w:r>
              <w:rPr>
                <w:color w:val="000000"/>
                <w:sz w:val="22"/>
                <w:szCs w:val="22"/>
              </w:rPr>
              <w:t>.С</w:t>
            </w:r>
            <w:proofErr w:type="gramEnd"/>
            <w:r>
              <w:rPr>
                <w:color w:val="000000"/>
                <w:sz w:val="22"/>
                <w:szCs w:val="22"/>
              </w:rPr>
              <w:t>огласование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СВР.008.ТОФК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операциям со средствами во временном распоряжении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СВР.006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color w:val="000000"/>
                <w:sz w:val="22"/>
                <w:szCs w:val="22"/>
              </w:rPr>
              <w:t>тверждение</w:t>
            </w:r>
            <w:proofErr w:type="spellEnd"/>
          </w:p>
        </w:tc>
      </w:tr>
      <w:tr w:rsidR="00042AB6" w:rsidTr="00C5112C">
        <w:trPr>
          <w:trHeight w:val="5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42AB6" w:rsidRPr="004F2AAD" w:rsidRDefault="00042AB6" w:rsidP="00042AB6">
            <w:pPr>
              <w:numPr>
                <w:ilvl w:val="0"/>
                <w:numId w:val="1"/>
              </w:numPr>
              <w:ind w:left="57" w:firstLine="0"/>
              <w:jc w:val="left"/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42AB6" w:rsidRPr="00191C94" w:rsidRDefault="00042AB6" w:rsidP="0023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  <w:highlight w:val="yellow"/>
              </w:rPr>
            </w:pPr>
            <w:r w:rsidRPr="00191C94">
              <w:rPr>
                <w:sz w:val="22"/>
                <w:szCs w:val="22"/>
                <w:highlight w:val="yellow"/>
              </w:rPr>
              <w:t>Санкционирование операций</w:t>
            </w:r>
            <w:r w:rsidR="000007EE" w:rsidRPr="00191C94">
              <w:rPr>
                <w:sz w:val="22"/>
                <w:szCs w:val="22"/>
                <w:highlight w:val="yellow"/>
              </w:rPr>
              <w:t xml:space="preserve"> со средствами бюджета и</w:t>
            </w:r>
            <w:r w:rsidRPr="00191C94">
              <w:rPr>
                <w:sz w:val="22"/>
                <w:szCs w:val="22"/>
                <w:highlight w:val="yellow"/>
              </w:rPr>
              <w:t xml:space="preserve"> средствами во временном распоряжении в условиях пониженного контроля документов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42AB6" w:rsidRPr="00191C94" w:rsidRDefault="00042AB6" w:rsidP="0023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  <w:highlight w:val="yellow"/>
              </w:rPr>
            </w:pPr>
            <w:r w:rsidRPr="00191C94">
              <w:rPr>
                <w:sz w:val="22"/>
                <w:szCs w:val="22"/>
                <w:highlight w:val="yellow"/>
              </w:rPr>
              <w:t>Ввод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42AB6" w:rsidRPr="00191C94" w:rsidRDefault="00042AB6" w:rsidP="0023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  <w:highlight w:val="yellow"/>
              </w:rPr>
            </w:pPr>
            <w:proofErr w:type="spellStart"/>
            <w:r w:rsidRPr="00191C94">
              <w:rPr>
                <w:sz w:val="22"/>
                <w:szCs w:val="22"/>
                <w:highlight w:val="yellow"/>
              </w:rPr>
              <w:t>Платежи</w:t>
            </w:r>
            <w:proofErr w:type="gramStart"/>
            <w:r w:rsidRPr="00191C94">
              <w:rPr>
                <w:sz w:val="22"/>
                <w:szCs w:val="22"/>
                <w:highlight w:val="yellow"/>
              </w:rPr>
              <w:t>.С</w:t>
            </w:r>
            <w:proofErr w:type="gramEnd"/>
            <w:r w:rsidRPr="00191C94">
              <w:rPr>
                <w:sz w:val="22"/>
                <w:szCs w:val="22"/>
                <w:highlight w:val="yellow"/>
              </w:rPr>
              <w:t>пецПолномочия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сведений об операциях, отраженных на лицевых счетах, в разрезе первичных документов за соответствующий операционный день, полученных из ИС АСФК в виде Описей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ЦЛС.001 Просмотр документов ТОФК (1)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Ведение бухгалтерского учета по операциям бюджетов</w:t>
            </w:r>
            <w:r>
              <w:rPr>
                <w:color w:val="000000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БО.ДО.010 Учет БО</w:t>
            </w:r>
            <w:proofErr w:type="gramStart"/>
            <w:r>
              <w:rPr>
                <w:color w:val="000000"/>
                <w:sz w:val="22"/>
                <w:szCs w:val="22"/>
              </w:rPr>
              <w:t>.Д</w:t>
            </w:r>
            <w:proofErr w:type="gramEnd"/>
            <w:r>
              <w:rPr>
                <w:color w:val="000000"/>
                <w:sz w:val="22"/>
                <w:szCs w:val="22"/>
              </w:rPr>
              <w:t>О</w:t>
            </w:r>
          </w:p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РР.021 Специальные полномочия </w:t>
            </w:r>
            <w:proofErr w:type="spellStart"/>
            <w:r>
              <w:rPr>
                <w:color w:val="000000"/>
                <w:sz w:val="22"/>
                <w:szCs w:val="22"/>
              </w:rPr>
              <w:t>ОрФК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БО,ДО.009.ТОФК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 БО,ДО</w:t>
            </w:r>
          </w:p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РР.020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- должностное лицо с полномочиями по организации и ведению бухгалтерского учета, имеющее право второй подписи денежных и расчетных документов, финансовых обязательств.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ПУР</w:t>
            </w:r>
            <w:proofErr w:type="gramStart"/>
            <w:r>
              <w:rPr>
                <w:color w:val="000000"/>
                <w:sz w:val="22"/>
                <w:szCs w:val="22"/>
              </w:rPr>
              <w:t>.Г</w:t>
            </w:r>
            <w:proofErr w:type="gramEnd"/>
            <w:r>
              <w:rPr>
                <w:color w:val="000000"/>
                <w:sz w:val="22"/>
                <w:szCs w:val="22"/>
              </w:rPr>
              <w:t>лавный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бухгалтер. ТОФК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F63E9" w:rsidRPr="004F2AAD" w:rsidRDefault="004F2AAD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  <w:r w:rsidRPr="004F2AAD"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ТОФК - руководитель УФК по субъекту РФ. Должностное лицо, имеющее право первой подписи.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ТОФК</w:t>
            </w:r>
          </w:p>
        </w:tc>
      </w:tr>
      <w:tr w:rsidR="00A90D17" w:rsidTr="00C5112C">
        <w:trPr>
          <w:trHeight w:val="567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0D17" w:rsidRPr="004F2AAD" w:rsidRDefault="00A90D17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  <w:r w:rsidRPr="004F2AAD">
              <w:t xml:space="preserve"> </w:t>
            </w:r>
          </w:p>
        </w:tc>
        <w:tc>
          <w:tcPr>
            <w:tcW w:w="4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 w:rsidP="00C33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 w:rsidRPr="000B7D71">
              <w:rPr>
                <w:sz w:val="22"/>
                <w:szCs w:val="22"/>
              </w:rPr>
              <w:t>Выполнение операций по уч</w:t>
            </w:r>
            <w:r w:rsidR="00C338F1" w:rsidRPr="000B7D71">
              <w:rPr>
                <w:sz w:val="22"/>
                <w:szCs w:val="22"/>
              </w:rPr>
              <w:t>ё</w:t>
            </w:r>
            <w:r w:rsidRPr="000B7D71">
              <w:rPr>
                <w:sz w:val="22"/>
                <w:szCs w:val="22"/>
              </w:rPr>
              <w:t>ту 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  <w:r>
              <w:rPr>
                <w:rStyle w:val="af1"/>
              </w:rPr>
              <w:footnoteReference w:id="5"/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 w:rsidP="004F2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ИД. РНО.020.ТОФК.ЮУ. Исполнитель </w:t>
            </w:r>
            <w:proofErr w:type="spellStart"/>
            <w:r>
              <w:rPr>
                <w:sz w:val="22"/>
                <w:szCs w:val="22"/>
              </w:rPr>
              <w:t>Юр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тдела</w:t>
            </w:r>
            <w:proofErr w:type="spellEnd"/>
          </w:p>
        </w:tc>
      </w:tr>
      <w:tr w:rsidR="00A90D17" w:rsidTr="00C5112C">
        <w:trPr>
          <w:trHeight w:val="567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0D17" w:rsidRPr="004F2AAD" w:rsidRDefault="00A90D17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 w:rsidP="004F2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ИД. РНО.021.ТОФК.ЮУ. Начальник </w:t>
            </w:r>
            <w:proofErr w:type="spellStart"/>
            <w:r>
              <w:rPr>
                <w:sz w:val="22"/>
                <w:szCs w:val="22"/>
              </w:rPr>
              <w:t>Юр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тдела</w:t>
            </w:r>
            <w:proofErr w:type="spellEnd"/>
          </w:p>
        </w:tc>
      </w:tr>
      <w:tr w:rsidR="00A90D17" w:rsidTr="00C5112C">
        <w:trPr>
          <w:trHeight w:val="567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0D17" w:rsidRPr="004F2AAD" w:rsidRDefault="00A90D17" w:rsidP="004F2A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0D17" w:rsidRDefault="00A90D17" w:rsidP="004F2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ИД. РНО.021.ТОФК.ЮУ. Начальник </w:t>
            </w:r>
            <w:proofErr w:type="spellStart"/>
            <w:r>
              <w:rPr>
                <w:sz w:val="22"/>
                <w:szCs w:val="22"/>
              </w:rPr>
              <w:t>Юр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тдела</w:t>
            </w:r>
            <w:proofErr w:type="spellEnd"/>
          </w:p>
        </w:tc>
      </w:tr>
      <w:tr w:rsidR="002429D4" w:rsidTr="00C5112C">
        <w:trPr>
          <w:trHeight w:val="300"/>
        </w:trPr>
        <w:tc>
          <w:tcPr>
            <w:tcW w:w="9747" w:type="dxa"/>
            <w:gridSpan w:val="4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429D4" w:rsidRPr="00191C94" w:rsidRDefault="002429D4" w:rsidP="003C57FE">
            <w:pPr>
              <w:spacing w:before="120" w:after="120"/>
              <w:ind w:left="57" w:right="57"/>
              <w:jc w:val="center"/>
              <w:rPr>
                <w:b/>
                <w:color w:val="000000"/>
                <w:highlight w:val="yellow"/>
              </w:rPr>
            </w:pPr>
            <w:r w:rsidRPr="00191C94">
              <w:rPr>
                <w:b/>
                <w:color w:val="000000"/>
                <w:highlight w:val="yellow"/>
              </w:rPr>
              <w:t>Для Счетной палаты Российской Федерации</w:t>
            </w:r>
          </w:p>
        </w:tc>
      </w:tr>
      <w:tr w:rsidR="002429D4" w:rsidTr="00C5112C">
        <w:trPr>
          <w:trHeight w:val="285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2429D4" w:rsidRPr="00191C94" w:rsidRDefault="002429D4" w:rsidP="003C57F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highlight w:val="yellow"/>
              </w:rPr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2429D4" w:rsidRPr="00191C94" w:rsidRDefault="002429D4" w:rsidP="003C5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>Предоставление информации для Счетной палаты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2429D4" w:rsidRPr="00191C94" w:rsidRDefault="002429D4" w:rsidP="003C5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:rsidR="002429D4" w:rsidRPr="00191C94" w:rsidRDefault="002429D4" w:rsidP="003C57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>СП.002 Отчетность (СП)</w:t>
            </w:r>
          </w:p>
        </w:tc>
      </w:tr>
      <w:tr w:rsidR="003F63E9" w:rsidTr="00C5112C">
        <w:trPr>
          <w:trHeight w:val="300"/>
        </w:trPr>
        <w:tc>
          <w:tcPr>
            <w:tcW w:w="9747" w:type="dxa"/>
            <w:gridSpan w:val="4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</w:t>
            </w:r>
            <w:r>
              <w:rPr>
                <w:b/>
              </w:rPr>
              <w:t xml:space="preserve">пециальные </w:t>
            </w:r>
            <w:r w:rsidR="009C7F93">
              <w:rPr>
                <w:b/>
              </w:rPr>
              <w:t xml:space="preserve">полномочия </w:t>
            </w:r>
            <w:r w:rsidR="009C7F93">
              <w:rPr>
                <w:b/>
                <w:color w:val="000000"/>
              </w:rPr>
              <w:t>подсистемы</w:t>
            </w:r>
            <w:r>
              <w:rPr>
                <w:b/>
                <w:color w:val="000000"/>
              </w:rPr>
              <w:t xml:space="preserve"> управления расходами оператора государственной интегрированной информационной системы управления общественными финансами «Электронный бюджет»</w:t>
            </w:r>
            <w:r w:rsidR="009C7F93">
              <w:rPr>
                <w:rStyle w:val="af1"/>
                <w:b/>
                <w:color w:val="000000"/>
              </w:rPr>
              <w:footnoteReference w:id="6"/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управлению расходами бюджетов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CRT_Просмотр_всего</w:t>
            </w:r>
            <w:proofErr w:type="spellEnd"/>
            <w:r>
              <w:rPr>
                <w:color w:val="000000"/>
                <w:sz w:val="22"/>
                <w:szCs w:val="22"/>
              </w:rPr>
              <w:t>. Просмотр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документов по учету, доведению и отражению на ЛС ГРБС/ГАИФ показателей сводной бюджетной росписи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ДБД.006 Просмотр состояния всех ЛС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распределению бюджетных данных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РР.022 Просмотр всего </w:t>
            </w:r>
            <w:proofErr w:type="spellStart"/>
            <w:r>
              <w:rPr>
                <w:color w:val="000000"/>
                <w:sz w:val="22"/>
                <w:szCs w:val="22"/>
              </w:rPr>
              <w:t>ОрФК</w:t>
            </w:r>
            <w:proofErr w:type="spellEnd"/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ведению реестра соглашений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РС.006 Просмотр всех данных СБО (ГРБС)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всех документов по операциям с бюджетными и денежными обязательствами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БО,ДО.009 </w:t>
            </w:r>
            <w:proofErr w:type="spellStart"/>
            <w:r>
              <w:rPr>
                <w:color w:val="000000"/>
                <w:sz w:val="22"/>
                <w:szCs w:val="22"/>
              </w:rPr>
              <w:t>ТОФК</w:t>
            </w:r>
            <w:proofErr w:type="gramStart"/>
            <w:r>
              <w:rPr>
                <w:color w:val="000000"/>
                <w:sz w:val="22"/>
                <w:szCs w:val="22"/>
              </w:rPr>
              <w:t>.П</w:t>
            </w:r>
            <w:proofErr w:type="gramEnd"/>
            <w:r>
              <w:rPr>
                <w:color w:val="000000"/>
                <w:sz w:val="22"/>
                <w:szCs w:val="22"/>
              </w:rPr>
              <w:t>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всего БО,ДО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 w:val="restart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и мониторинг всех сведений об операциях, отраженных на лицевых счетах, в разрезе первичных документов за соответствующий операционный день, полученных из ИС АСФК в виде Описей</w:t>
            </w:r>
          </w:p>
        </w:tc>
        <w:tc>
          <w:tcPr>
            <w:tcW w:w="1856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ЦЛС.002 Просмотр всех данных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ЦЛС.006 Мониторинг описи 03, 14 ЛС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vMerge/>
            <w:tcMar>
              <w:left w:w="108" w:type="dxa"/>
              <w:right w:w="108" w:type="dxa"/>
            </w:tcMar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239" w:type="dxa"/>
            <w:vMerge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56" w:type="dxa"/>
            <w:vMerge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9C7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ЦЛС.007 </w:t>
            </w:r>
            <w:r w:rsidR="00D85A2A">
              <w:rPr>
                <w:color w:val="000000"/>
                <w:sz w:val="22"/>
                <w:szCs w:val="22"/>
              </w:rPr>
              <w:t>Мониторинг описи 41 ЛС</w:t>
            </w:r>
          </w:p>
        </w:tc>
      </w:tr>
      <w:tr w:rsidR="003F63E9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Ведение локальных справочников ПУР 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3F63E9" w:rsidRDefault="009C7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НСИ.002 </w:t>
            </w:r>
            <w:proofErr w:type="spellStart"/>
            <w:r w:rsidR="00D85A2A">
              <w:rPr>
                <w:color w:val="000000"/>
                <w:sz w:val="22"/>
                <w:szCs w:val="22"/>
              </w:rPr>
              <w:t>ФК</w:t>
            </w:r>
            <w:proofErr w:type="gramStart"/>
            <w:r w:rsidR="00D85A2A">
              <w:rPr>
                <w:color w:val="000000"/>
                <w:sz w:val="22"/>
                <w:szCs w:val="22"/>
              </w:rPr>
              <w:t>.Р</w:t>
            </w:r>
            <w:proofErr w:type="gramEnd"/>
            <w:r w:rsidR="00D85A2A">
              <w:rPr>
                <w:color w:val="000000"/>
                <w:sz w:val="22"/>
                <w:szCs w:val="22"/>
              </w:rPr>
              <w:t>едактирование</w:t>
            </w:r>
            <w:proofErr w:type="spellEnd"/>
            <w:r w:rsidR="00D85A2A">
              <w:rPr>
                <w:color w:val="000000"/>
                <w:sz w:val="22"/>
                <w:szCs w:val="22"/>
              </w:rPr>
              <w:t xml:space="preserve"> записи Справочника причин отказа</w:t>
            </w:r>
            <w:r w:rsidR="003E1914">
              <w:rPr>
                <w:rStyle w:val="af1"/>
                <w:color w:val="000000"/>
                <w:sz w:val="22"/>
                <w:szCs w:val="22"/>
              </w:rPr>
              <w:footnoteReference w:id="7"/>
            </w:r>
          </w:p>
        </w:tc>
      </w:tr>
      <w:tr w:rsidR="008F0F28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8F0F28" w:rsidRDefault="008F0F28" w:rsidP="008F0F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</w:tcPr>
          <w:p w:rsidR="008F0F28" w:rsidRDefault="008F0F28" w:rsidP="003D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 локальных справочников ПУР</w:t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</w:tcPr>
          <w:p w:rsidR="008F0F28" w:rsidRDefault="008F0F28" w:rsidP="003D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8F0F28" w:rsidRDefault="008F0F28" w:rsidP="003D70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 w:rsidRPr="005F3AF1">
              <w:rPr>
                <w:color w:val="000000"/>
                <w:sz w:val="22"/>
                <w:szCs w:val="22"/>
              </w:rPr>
              <w:t xml:space="preserve">НСИ.001 </w:t>
            </w:r>
            <w:proofErr w:type="spellStart"/>
            <w:r w:rsidRPr="005F3AF1">
              <w:rPr>
                <w:color w:val="000000"/>
                <w:sz w:val="22"/>
                <w:szCs w:val="22"/>
              </w:rPr>
              <w:t>ФК</w:t>
            </w:r>
            <w:proofErr w:type="gramStart"/>
            <w:r w:rsidRPr="005F3AF1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5F3AF1">
              <w:rPr>
                <w:color w:val="000000"/>
                <w:sz w:val="22"/>
                <w:szCs w:val="22"/>
              </w:rPr>
              <w:t>правочник</w:t>
            </w:r>
            <w:proofErr w:type="spellEnd"/>
            <w:r w:rsidRPr="005F3AF1">
              <w:rPr>
                <w:color w:val="000000"/>
                <w:sz w:val="22"/>
                <w:szCs w:val="22"/>
              </w:rPr>
              <w:t xml:space="preserve"> причин отказа</w:t>
            </w:r>
          </w:p>
        </w:tc>
      </w:tr>
      <w:tr w:rsidR="00173C63" w:rsidTr="00C5112C">
        <w:trPr>
          <w:trHeight w:val="2223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4239" w:type="dxa"/>
            <w:shd w:val="clear" w:color="auto" w:fill="auto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 w:rsidRPr="000B7D71">
              <w:rPr>
                <w:color w:val="000000"/>
                <w:sz w:val="22"/>
                <w:szCs w:val="22"/>
              </w:rPr>
              <w:t>Выполнение специальных операций по учёту 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  <w:r w:rsidRPr="000B7D71">
              <w:rPr>
                <w:rStyle w:val="af1"/>
              </w:rPr>
              <w:footnoteReference w:id="8"/>
            </w:r>
          </w:p>
        </w:tc>
        <w:tc>
          <w:tcPr>
            <w:tcW w:w="1856" w:type="dxa"/>
            <w:shd w:val="clear" w:color="auto" w:fill="auto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shd w:val="clear" w:color="auto" w:fill="auto"/>
            <w:tcMar>
              <w:left w:w="108" w:type="dxa"/>
              <w:right w:w="108" w:type="dxa"/>
            </w:tcMar>
          </w:tcPr>
          <w:p w:rsidR="00173C63" w:rsidRPr="005F3AF1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ИД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НО.023.Специальные полномочия</w:t>
            </w:r>
          </w:p>
        </w:tc>
      </w:tr>
      <w:tr w:rsidR="00173C63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  <w:bookmarkStart w:id="1" w:name="_heading=h.2je7yl9b282" w:colFirst="0" w:colLast="0"/>
            <w:bookmarkStart w:id="2" w:name="_heading=h.gjdgxs" w:colFirst="0" w:colLast="0"/>
            <w:bookmarkEnd w:id="1"/>
            <w:bookmarkEnd w:id="2"/>
            <w:r>
              <w:rPr>
                <w:sz w:val="22"/>
                <w:szCs w:val="22"/>
              </w:rPr>
              <w:t>3</w:t>
            </w:r>
          </w:p>
        </w:tc>
        <w:tc>
          <w:tcPr>
            <w:tcW w:w="4239" w:type="dxa"/>
            <w:tcMar>
              <w:left w:w="108" w:type="dxa"/>
              <w:right w:w="108" w:type="dxa"/>
            </w:tcMar>
            <w:vAlign w:val="center"/>
          </w:tcPr>
          <w:p w:rsidR="00173C63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решение о понижении контроля на доступный остаток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  <w:vAlign w:val="center"/>
          </w:tcPr>
          <w:p w:rsidR="00173C63" w:rsidRDefault="00173C63" w:rsidP="00173C63">
            <w:pP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  <w:vAlign w:val="center"/>
          </w:tcPr>
          <w:p w:rsidR="00173C63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ФК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пец.полномочия</w:t>
            </w:r>
            <w:proofErr w:type="spellEnd"/>
          </w:p>
        </w:tc>
      </w:tr>
      <w:tr w:rsidR="00173C63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</w:tcPr>
          <w:p w:rsidR="00173C63" w:rsidRPr="000B7D71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sz w:val="22"/>
                <w:szCs w:val="22"/>
              </w:rPr>
            </w:pPr>
            <w:r w:rsidRPr="000B7D71">
              <w:rPr>
                <w:sz w:val="22"/>
                <w:szCs w:val="22"/>
              </w:rPr>
              <w:t>Выполнение специальных операций по учёту 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</w:tcPr>
          <w:p w:rsidR="00173C63" w:rsidRPr="005F3AF1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ИД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НО.023.Специальные полномочия</w:t>
            </w:r>
          </w:p>
        </w:tc>
      </w:tr>
      <w:tr w:rsidR="00173C63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</w:tcPr>
          <w:p w:rsidR="00173C63" w:rsidRPr="000B7D71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sz w:val="22"/>
                <w:szCs w:val="22"/>
              </w:rPr>
            </w:pPr>
            <w:r w:rsidRPr="000B7D71">
              <w:rPr>
                <w:sz w:val="22"/>
                <w:szCs w:val="22"/>
              </w:rPr>
              <w:t>Ведение справочников, необходимых для операций по учёту 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 в подсистеме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</w:tcPr>
          <w:p w:rsidR="00173C63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</w:tcPr>
          <w:p w:rsidR="00173C63" w:rsidRPr="005F3AF1" w:rsidRDefault="00173C63" w:rsidP="00173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ИД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НО.022.Администратор справочника</w:t>
            </w:r>
          </w:p>
        </w:tc>
      </w:tr>
      <w:tr w:rsidR="000B7D71" w:rsidTr="00C5112C">
        <w:trPr>
          <w:trHeight w:val="567"/>
        </w:trPr>
        <w:tc>
          <w:tcPr>
            <w:tcW w:w="534" w:type="dxa"/>
            <w:tcMar>
              <w:left w:w="108" w:type="dxa"/>
              <w:right w:w="108" w:type="dxa"/>
            </w:tcMar>
          </w:tcPr>
          <w:p w:rsidR="000B7D71" w:rsidRPr="00191C94" w:rsidRDefault="000B7D71" w:rsidP="000B7D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239" w:type="dxa"/>
            <w:tcMar>
              <w:left w:w="108" w:type="dxa"/>
              <w:right w:w="108" w:type="dxa"/>
            </w:tcMar>
          </w:tcPr>
          <w:p w:rsidR="000B7D71" w:rsidRPr="00191C94" w:rsidRDefault="000B7D71" w:rsidP="004E1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 xml:space="preserve">Ведение справочников ПУР </w:t>
            </w:r>
            <w:r w:rsidR="004E1B6A" w:rsidRPr="00191C94">
              <w:rPr>
                <w:color w:val="000000"/>
                <w:sz w:val="22"/>
                <w:szCs w:val="22"/>
                <w:highlight w:val="yellow"/>
              </w:rPr>
              <w:t xml:space="preserve">по </w:t>
            </w:r>
            <w:proofErr w:type="gramStart"/>
            <w:r w:rsidR="004E1B6A" w:rsidRPr="00191C94">
              <w:rPr>
                <w:color w:val="000000"/>
                <w:sz w:val="22"/>
                <w:szCs w:val="22"/>
                <w:highlight w:val="yellow"/>
              </w:rPr>
              <w:t>риск-ориентированному</w:t>
            </w:r>
            <w:proofErr w:type="gramEnd"/>
            <w:r w:rsidR="004E1B6A" w:rsidRPr="00191C94">
              <w:rPr>
                <w:color w:val="000000"/>
                <w:sz w:val="22"/>
                <w:szCs w:val="22"/>
                <w:highlight w:val="yellow"/>
              </w:rPr>
              <w:t xml:space="preserve"> санкционированию</w:t>
            </w:r>
            <w:r w:rsidR="003E1914" w:rsidRPr="00191C94">
              <w:rPr>
                <w:rStyle w:val="af1"/>
                <w:highlight w:val="yellow"/>
              </w:rPr>
              <w:footnoteReference w:id="9"/>
            </w:r>
          </w:p>
        </w:tc>
        <w:tc>
          <w:tcPr>
            <w:tcW w:w="1856" w:type="dxa"/>
            <w:tcMar>
              <w:left w:w="108" w:type="dxa"/>
              <w:right w:w="108" w:type="dxa"/>
            </w:tcMar>
          </w:tcPr>
          <w:p w:rsidR="000B7D71" w:rsidRPr="00191C94" w:rsidRDefault="000B7D71" w:rsidP="000B7D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>Ввод данных</w:t>
            </w:r>
          </w:p>
        </w:tc>
        <w:tc>
          <w:tcPr>
            <w:tcW w:w="3118" w:type="dxa"/>
            <w:tcMar>
              <w:left w:w="108" w:type="dxa"/>
              <w:right w:w="108" w:type="dxa"/>
            </w:tcMar>
          </w:tcPr>
          <w:p w:rsidR="000B7D71" w:rsidRPr="00191C94" w:rsidRDefault="000B7D71" w:rsidP="000B7D71">
            <w:pPr>
              <w:ind w:left="57" w:right="57" w:hanging="57"/>
              <w:rPr>
                <w:color w:val="000000"/>
                <w:sz w:val="22"/>
                <w:szCs w:val="22"/>
                <w:highlight w:val="yellow"/>
              </w:rPr>
            </w:pPr>
            <w:r w:rsidRPr="00191C94">
              <w:rPr>
                <w:color w:val="000000"/>
                <w:sz w:val="22"/>
                <w:szCs w:val="22"/>
                <w:highlight w:val="yellow"/>
              </w:rPr>
              <w:t xml:space="preserve">НСИ.003 </w:t>
            </w:r>
            <w:proofErr w:type="spellStart"/>
            <w:r w:rsidRPr="00191C94">
              <w:rPr>
                <w:color w:val="000000"/>
                <w:sz w:val="22"/>
                <w:szCs w:val="22"/>
                <w:highlight w:val="yellow"/>
              </w:rPr>
              <w:t>ФК</w:t>
            </w:r>
            <w:proofErr w:type="gramStart"/>
            <w:r w:rsidRPr="00191C94">
              <w:rPr>
                <w:color w:val="000000"/>
                <w:sz w:val="22"/>
                <w:szCs w:val="22"/>
                <w:highlight w:val="yellow"/>
              </w:rPr>
              <w:t>.Р</w:t>
            </w:r>
            <w:proofErr w:type="gramEnd"/>
            <w:r w:rsidRPr="00191C94">
              <w:rPr>
                <w:color w:val="000000"/>
                <w:sz w:val="22"/>
                <w:szCs w:val="22"/>
                <w:highlight w:val="yellow"/>
              </w:rPr>
              <w:t>едактирование</w:t>
            </w:r>
            <w:proofErr w:type="spellEnd"/>
            <w:r w:rsidRPr="00191C94">
              <w:rPr>
                <w:color w:val="000000"/>
                <w:sz w:val="22"/>
                <w:szCs w:val="22"/>
                <w:highlight w:val="yellow"/>
              </w:rPr>
              <w:t xml:space="preserve"> РОС</w:t>
            </w:r>
          </w:p>
          <w:p w:rsidR="000B7D71" w:rsidRPr="00191C94" w:rsidRDefault="000B7D71" w:rsidP="000B7D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rPr>
                <w:sz w:val="22"/>
                <w:szCs w:val="22"/>
                <w:highlight w:val="yellow"/>
              </w:rPr>
            </w:pPr>
          </w:p>
        </w:tc>
      </w:tr>
    </w:tbl>
    <w:p w:rsidR="003F63E9" w:rsidRDefault="003F63E9">
      <w:pPr>
        <w:shd w:val="clear" w:color="auto" w:fill="FFFFFF"/>
        <w:rPr>
          <w:color w:val="000000"/>
        </w:rPr>
      </w:pPr>
    </w:p>
    <w:sectPr w:rsidR="003F63E9" w:rsidSect="00492620">
      <w:headerReference w:type="default" r:id="rId10"/>
      <w:headerReference w:type="first" r:id="rId11"/>
      <w:pgSz w:w="11906" w:h="16838"/>
      <w:pgMar w:top="1418" w:right="566" w:bottom="851" w:left="1701" w:header="708" w:footer="708" w:gutter="0"/>
      <w:pgNumType w:start="1"/>
      <w:cols w:space="720"/>
      <w:titlePg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2DB9E9" w16cid:durableId="24969ECB"/>
  <w16cid:commentId w16cid:paraId="12A046D2" w16cid:durableId="24969ECC"/>
  <w16cid:commentId w16cid:paraId="1D292B45" w16cid:durableId="24969ECD"/>
  <w16cid:commentId w16cid:paraId="14A8928E" w16cid:durableId="24969ECE"/>
  <w16cid:commentId w16cid:paraId="41E9EEDC" w16cid:durableId="24969E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DAB" w:rsidRDefault="001B5DAB">
      <w:r>
        <w:separator/>
      </w:r>
    </w:p>
  </w:endnote>
  <w:endnote w:type="continuationSeparator" w:id="0">
    <w:p w:rsidR="001B5DAB" w:rsidRDefault="001B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DAB" w:rsidRDefault="001B5DAB">
      <w:r>
        <w:separator/>
      </w:r>
    </w:p>
  </w:footnote>
  <w:footnote w:type="continuationSeparator" w:id="0">
    <w:p w:rsidR="001B5DAB" w:rsidRDefault="001B5DAB">
      <w:r>
        <w:continuationSeparator/>
      </w:r>
    </w:p>
  </w:footnote>
  <w:footnote w:id="1">
    <w:p w:rsidR="000D0425" w:rsidRDefault="000D0425">
      <w:pPr>
        <w:pStyle w:val="afff7"/>
      </w:pPr>
      <w:r>
        <w:rPr>
          <w:rStyle w:val="af1"/>
        </w:rPr>
        <w:footnoteRef/>
      </w:r>
      <w:r>
        <w:t xml:space="preserve"> </w:t>
      </w:r>
      <w:r w:rsidR="00F7375C" w:rsidRPr="008D4952">
        <w:rPr>
          <w:highlight w:val="yellow"/>
        </w:rPr>
        <w:t>Подключение/изменение п</w:t>
      </w:r>
      <w:r w:rsidRPr="008D4952">
        <w:rPr>
          <w:highlight w:val="yellow"/>
        </w:rPr>
        <w:t>олномочи</w:t>
      </w:r>
      <w:r w:rsidR="00F7375C" w:rsidRPr="008D4952">
        <w:rPr>
          <w:highlight w:val="yellow"/>
        </w:rPr>
        <w:t>й</w:t>
      </w:r>
      <w:r w:rsidRPr="008D4952">
        <w:rPr>
          <w:highlight w:val="yellow"/>
        </w:rPr>
        <w:t xml:space="preserve"> группы </w:t>
      </w:r>
      <w:proofErr w:type="spellStart"/>
      <w:r w:rsidRPr="008D4952">
        <w:rPr>
          <w:highlight w:val="yellow"/>
        </w:rPr>
        <w:t>СВР%Клиент</w:t>
      </w:r>
      <w:proofErr w:type="spellEnd"/>
      <w:r w:rsidRPr="008D4952">
        <w:rPr>
          <w:highlight w:val="yellow"/>
        </w:rPr>
        <w:t xml:space="preserve">% </w:t>
      </w:r>
      <w:r w:rsidR="00F7375C" w:rsidRPr="008D4952">
        <w:rPr>
          <w:highlight w:val="yellow"/>
        </w:rPr>
        <w:t>требуется</w:t>
      </w:r>
      <w:r w:rsidRPr="008D4952">
        <w:rPr>
          <w:highlight w:val="yellow"/>
        </w:rPr>
        <w:t xml:space="preserve"> для осуществления операций со средствами во временном распоряжении </w:t>
      </w:r>
      <w:r w:rsidR="00F7375C" w:rsidRPr="008D4952">
        <w:rPr>
          <w:highlight w:val="yellow"/>
        </w:rPr>
        <w:t>Клиентами, имеющими</w:t>
      </w:r>
      <w:r w:rsidRPr="008D4952">
        <w:rPr>
          <w:highlight w:val="yellow"/>
        </w:rPr>
        <w:t xml:space="preserve"> бюджетные полномочия </w:t>
      </w:r>
      <w:r w:rsidR="00F7375C" w:rsidRPr="008D4952">
        <w:rPr>
          <w:highlight w:val="yellow"/>
        </w:rPr>
        <w:t>на проведение</w:t>
      </w:r>
      <w:r w:rsidRPr="008D4952">
        <w:rPr>
          <w:highlight w:val="yellow"/>
        </w:rPr>
        <w:t xml:space="preserve"> операций со средствами, поступающими во временное распоряжение получателя бюджетных средств</w:t>
      </w:r>
      <w:r w:rsidR="00F7375C" w:rsidRPr="008D4952">
        <w:rPr>
          <w:highlight w:val="yellow"/>
        </w:rPr>
        <w:t>,</w:t>
      </w:r>
      <w:r w:rsidRPr="008D4952">
        <w:rPr>
          <w:highlight w:val="yellow"/>
        </w:rPr>
        <w:t xml:space="preserve"> без полномочий ПБС, А</w:t>
      </w:r>
      <w:r w:rsidR="00F7375C" w:rsidRPr="008D4952">
        <w:rPr>
          <w:highlight w:val="yellow"/>
        </w:rPr>
        <w:t xml:space="preserve">ИФ, ИПБС </w:t>
      </w:r>
      <w:r w:rsidR="005C02EB" w:rsidRPr="008D4952">
        <w:rPr>
          <w:highlight w:val="yellow"/>
        </w:rPr>
        <w:t xml:space="preserve">на осуществление операций со средствами бюджета </w:t>
      </w:r>
      <w:r w:rsidR="00F7375C" w:rsidRPr="008D4952">
        <w:rPr>
          <w:highlight w:val="yellow"/>
        </w:rPr>
        <w:t>(например, обособленными</w:t>
      </w:r>
      <w:r w:rsidRPr="008D4952">
        <w:rPr>
          <w:highlight w:val="yellow"/>
        </w:rPr>
        <w:t xml:space="preserve"> подразделения</w:t>
      </w:r>
      <w:r w:rsidR="00F7375C" w:rsidRPr="008D4952">
        <w:rPr>
          <w:highlight w:val="yellow"/>
        </w:rPr>
        <w:t>ми</w:t>
      </w:r>
      <w:r w:rsidRPr="008D4952">
        <w:rPr>
          <w:highlight w:val="yellow"/>
        </w:rPr>
        <w:t xml:space="preserve"> Федеральной службы судебных приставов).</w:t>
      </w:r>
      <w:r w:rsidR="005C02EB" w:rsidRPr="008D4952">
        <w:rPr>
          <w:highlight w:val="yellow"/>
        </w:rPr>
        <w:t xml:space="preserve"> </w:t>
      </w:r>
      <w:r w:rsidR="00A04BE9" w:rsidRPr="008D4952">
        <w:rPr>
          <w:highlight w:val="yellow"/>
        </w:rPr>
        <w:t>Е</w:t>
      </w:r>
      <w:r w:rsidR="005C02EB" w:rsidRPr="008D4952">
        <w:rPr>
          <w:highlight w:val="yellow"/>
        </w:rPr>
        <w:t xml:space="preserve">сли Клиентом проводятся </w:t>
      </w:r>
      <w:proofErr w:type="gramStart"/>
      <w:r w:rsidR="005C02EB" w:rsidRPr="008D4952">
        <w:rPr>
          <w:highlight w:val="yellow"/>
        </w:rPr>
        <w:t>операции</w:t>
      </w:r>
      <w:proofErr w:type="gramEnd"/>
      <w:r w:rsidR="005C02EB" w:rsidRPr="008D4952">
        <w:rPr>
          <w:highlight w:val="yellow"/>
        </w:rPr>
        <w:t xml:space="preserve"> как со средствами бюджета, так и со средствами во временном распоряжении, то наличие ролей группы </w:t>
      </w:r>
      <w:proofErr w:type="spellStart"/>
      <w:r w:rsidR="005C02EB" w:rsidRPr="008D4952">
        <w:rPr>
          <w:highlight w:val="yellow"/>
        </w:rPr>
        <w:t>СВР%Клиент</w:t>
      </w:r>
      <w:proofErr w:type="spellEnd"/>
      <w:r w:rsidR="005C02EB" w:rsidRPr="008D4952">
        <w:rPr>
          <w:highlight w:val="yellow"/>
        </w:rPr>
        <w:t>% не требуется.</w:t>
      </w:r>
    </w:p>
  </w:footnote>
  <w:footnote w:id="2">
    <w:p w:rsidR="001F0AD9" w:rsidRDefault="001F0AD9" w:rsidP="00A04BE9">
      <w:r>
        <w:rPr>
          <w:rStyle w:val="af1"/>
        </w:rPr>
        <w:footnoteRef/>
      </w:r>
      <w:r>
        <w:t xml:space="preserve"> </w:t>
      </w:r>
      <w:r w:rsidRPr="00191C94">
        <w:rPr>
          <w:sz w:val="20"/>
        </w:rPr>
        <w:t>При поступлении заявки на подключение/изменение полномочий с использованием функционала МФЗР используется наименование «Согласование платежных документов»</w:t>
      </w:r>
    </w:p>
  </w:footnote>
  <w:footnote w:id="3">
    <w:p w:rsidR="003F63E9" w:rsidRPr="00C338F1" w:rsidRDefault="00D85A2A">
      <w:pPr>
        <w:rPr>
          <w:sz w:val="18"/>
        </w:rPr>
      </w:pPr>
      <w:r>
        <w:rPr>
          <w:vertAlign w:val="superscript"/>
        </w:rPr>
        <w:footnoteRef/>
      </w:r>
      <w:r w:rsidRPr="00C338F1">
        <w:rPr>
          <w:sz w:val="18"/>
        </w:rPr>
        <w:t>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 субъектам Российской Федерации.</w:t>
      </w:r>
    </w:p>
  </w:footnote>
  <w:footnote w:id="4">
    <w:p w:rsidR="003F63E9" w:rsidRPr="00C338F1" w:rsidRDefault="00D85A2A">
      <w:pPr>
        <w:pBdr>
          <w:top w:val="nil"/>
          <w:left w:val="nil"/>
          <w:bottom w:val="nil"/>
          <w:right w:val="nil"/>
          <w:between w:val="nil"/>
        </w:pBdr>
        <w:rPr>
          <w:sz w:val="18"/>
        </w:rPr>
      </w:pPr>
      <w:r>
        <w:rPr>
          <w:vertAlign w:val="superscript"/>
        </w:rPr>
        <w:footnoteRef/>
      </w:r>
      <w:r>
        <w:rPr>
          <w:color w:val="000000"/>
          <w:sz w:val="20"/>
        </w:rPr>
        <w:t xml:space="preserve"> </w:t>
      </w:r>
      <w:r w:rsidRPr="00C338F1">
        <w:rPr>
          <w:sz w:val="18"/>
        </w:rPr>
        <w:t>Полномочие специалиста по ведению бухгалтерского учета по операциям бюджетов предоставляет доступ к действиям просмотра первичных документов, просмотра и переформирования записей учета по документам, формирования отчетности по лицевым счетам.</w:t>
      </w:r>
    </w:p>
  </w:footnote>
  <w:footnote w:id="5">
    <w:p w:rsidR="00A90D17" w:rsidRPr="00A90D17" w:rsidRDefault="00A90D17">
      <w:pPr>
        <w:pStyle w:val="afff7"/>
        <w:rPr>
          <w:sz w:val="18"/>
        </w:rPr>
      </w:pPr>
      <w:r>
        <w:rPr>
          <w:rStyle w:val="af1"/>
        </w:rPr>
        <w:footnoteRef/>
      </w:r>
      <w:r>
        <w:t xml:space="preserve"> </w:t>
      </w:r>
      <w:r w:rsidRPr="00A90D17">
        <w:rPr>
          <w:sz w:val="18"/>
        </w:rPr>
        <w:t>Назначаются специалистам ТОФК, в которых учет исполнения судебных актов и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</w:r>
      <w:r w:rsidR="00173C63">
        <w:rPr>
          <w:sz w:val="18"/>
        </w:rPr>
        <w:t>,</w:t>
      </w:r>
      <w:r w:rsidRPr="00A90D17">
        <w:rPr>
          <w:sz w:val="18"/>
        </w:rPr>
        <w:t xml:space="preserve"> переведён в подсистем</w:t>
      </w:r>
      <w:r>
        <w:rPr>
          <w:sz w:val="18"/>
        </w:rPr>
        <w:t>у</w:t>
      </w:r>
      <w:r w:rsidRPr="00A90D17">
        <w:rPr>
          <w:sz w:val="18"/>
        </w:rPr>
        <w:t xml:space="preserve"> управления расходами государственной интегрированной информационной системы управления общественными финансами «Электронный бюджет» </w:t>
      </w:r>
    </w:p>
  </w:footnote>
  <w:footnote w:id="6">
    <w:p w:rsidR="009C7F93" w:rsidRDefault="009C7F93">
      <w:pPr>
        <w:pStyle w:val="afff7"/>
      </w:pPr>
      <w:r>
        <w:rPr>
          <w:rStyle w:val="af1"/>
        </w:rPr>
        <w:footnoteRef/>
      </w:r>
      <w:r>
        <w:t xml:space="preserve"> </w:t>
      </w:r>
      <w:r w:rsidRPr="00C338F1">
        <w:rPr>
          <w:sz w:val="18"/>
        </w:rPr>
        <w:t>Назначаются по специальным указаниям Центрального аппарата Федерального казначейства</w:t>
      </w:r>
    </w:p>
  </w:footnote>
  <w:footnote w:id="7">
    <w:p w:rsidR="003E1914" w:rsidRDefault="003E1914">
      <w:pPr>
        <w:pStyle w:val="afff7"/>
      </w:pPr>
      <w:r>
        <w:rPr>
          <w:rStyle w:val="af1"/>
        </w:rPr>
        <w:footnoteRef/>
      </w:r>
      <w:r>
        <w:t xml:space="preserve"> </w:t>
      </w:r>
      <w:r w:rsidR="005C0D80" w:rsidRPr="008D4952">
        <w:rPr>
          <w:highlight w:val="yellow"/>
        </w:rPr>
        <w:t>Контроли для документов типа «СБО», «СДО»,</w:t>
      </w:r>
      <w:r w:rsidR="00E73B33" w:rsidRPr="008D4952">
        <w:rPr>
          <w:highlight w:val="yellow"/>
        </w:rPr>
        <w:t xml:space="preserve"> «ЗКР» заполняются исключительно пользователем с полномочием «Ведение справочников ПУР по </w:t>
      </w:r>
      <w:proofErr w:type="gramStart"/>
      <w:r w:rsidR="00E73B33" w:rsidRPr="008D4952">
        <w:rPr>
          <w:highlight w:val="yellow"/>
        </w:rPr>
        <w:t>риск-ориентированному</w:t>
      </w:r>
      <w:proofErr w:type="gramEnd"/>
      <w:r w:rsidR="00E73B33" w:rsidRPr="008D4952">
        <w:rPr>
          <w:highlight w:val="yellow"/>
        </w:rPr>
        <w:t xml:space="preserve"> санкционированию».</w:t>
      </w:r>
    </w:p>
  </w:footnote>
  <w:footnote w:id="8">
    <w:p w:rsidR="00173C63" w:rsidRPr="00A90D17" w:rsidRDefault="00173C63" w:rsidP="00A90D17">
      <w:pPr>
        <w:pStyle w:val="afff7"/>
        <w:rPr>
          <w:sz w:val="18"/>
        </w:rPr>
      </w:pPr>
      <w:r>
        <w:rPr>
          <w:rStyle w:val="af1"/>
        </w:rPr>
        <w:footnoteRef/>
      </w:r>
      <w:r>
        <w:t xml:space="preserve"> </w:t>
      </w:r>
      <w:r w:rsidRPr="00A90D17">
        <w:rPr>
          <w:sz w:val="18"/>
        </w:rPr>
        <w:t>Назначаются специалистам ТОФК, в которых уч</w:t>
      </w:r>
      <w:r>
        <w:rPr>
          <w:sz w:val="18"/>
        </w:rPr>
        <w:t>ё</w:t>
      </w:r>
      <w:r w:rsidRPr="00A90D17">
        <w:rPr>
          <w:sz w:val="18"/>
        </w:rPr>
        <w:t xml:space="preserve">т исполнения судебных актов и решений налоговых органов о взыскании налога, сбора, страхового взноса, пеней и </w:t>
      </w:r>
      <w:proofErr w:type="gramStart"/>
      <w:r w:rsidRPr="00A90D17">
        <w:rPr>
          <w:sz w:val="18"/>
        </w:rPr>
        <w:t>штрафов, предусматривающих обращение взыскания на средства бюджетов бюджетной системы Российской Федерации переведён</w:t>
      </w:r>
      <w:proofErr w:type="gramEnd"/>
      <w:r w:rsidRPr="00A90D17">
        <w:rPr>
          <w:sz w:val="18"/>
        </w:rPr>
        <w:t xml:space="preserve"> в подсистем</w:t>
      </w:r>
      <w:r>
        <w:rPr>
          <w:sz w:val="18"/>
        </w:rPr>
        <w:t>у</w:t>
      </w:r>
      <w:r w:rsidRPr="00A90D17">
        <w:rPr>
          <w:sz w:val="18"/>
        </w:rPr>
        <w:t xml:space="preserve"> управления расходами государственной интегрированной информационной системы управления общественными финансами «Электронный бюджет» </w:t>
      </w:r>
    </w:p>
  </w:footnote>
  <w:footnote w:id="9">
    <w:p w:rsidR="003E1914" w:rsidRPr="003E1914" w:rsidRDefault="003E1914">
      <w:pPr>
        <w:pStyle w:val="afff7"/>
      </w:pPr>
      <w:r>
        <w:rPr>
          <w:rStyle w:val="af1"/>
        </w:rPr>
        <w:footnoteRef/>
      </w:r>
      <w:bookmarkStart w:id="3" w:name="_GoBack"/>
      <w:bookmarkEnd w:id="3"/>
      <w:proofErr w:type="gramStart"/>
      <w:r w:rsidRPr="008D4952">
        <w:rPr>
          <w:highlight w:val="yellow"/>
        </w:rPr>
        <w:t>При необходимости могут быть переданы уполномоченному ТОФК</w:t>
      </w:r>
      <w:r w:rsidRPr="008D4952">
        <w:rPr>
          <w:sz w:val="18"/>
          <w:highlight w:val="yellow"/>
        </w:rPr>
        <w:t xml:space="preserve"> специальными указаниям Центрального аппарата Федерального казначейства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91555"/>
      <w:docPartObj>
        <w:docPartGallery w:val="Page Numbers (Top of Page)"/>
        <w:docPartUnique/>
      </w:docPartObj>
    </w:sdtPr>
    <w:sdtEndPr/>
    <w:sdtContent>
      <w:p w:rsidR="00A77618" w:rsidRDefault="00A77618" w:rsidP="00A776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952">
          <w:rPr>
            <w:noProof/>
          </w:rPr>
          <w:t>7</w:t>
        </w:r>
        <w:r>
          <w:fldChar w:fldCharType="end"/>
        </w:r>
      </w:p>
    </w:sdtContent>
  </w:sdt>
  <w:p w:rsidR="003F63E9" w:rsidRDefault="003F63E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4945036"/>
      <w:docPartObj>
        <w:docPartGallery w:val="Page Numbers (Top of Page)"/>
        <w:docPartUnique/>
      </w:docPartObj>
    </w:sdtPr>
    <w:sdtEndPr/>
    <w:sdtContent>
      <w:p w:rsidR="00A77618" w:rsidRDefault="00A77618" w:rsidP="00A77618">
        <w:pPr>
          <w:widowControl w:val="0"/>
          <w:pBdr>
            <w:top w:val="nil"/>
            <w:left w:val="nil"/>
            <w:bottom w:val="nil"/>
            <w:right w:val="nil"/>
            <w:between w:val="nil"/>
          </w:pBdr>
          <w:spacing w:line="276" w:lineRule="auto"/>
          <w:ind w:left="5103" w:firstLine="0"/>
          <w:jc w:val="center"/>
          <w:rPr>
            <w:color w:val="000000"/>
            <w:sz w:val="28"/>
            <w:szCs w:val="28"/>
          </w:rPr>
        </w:pPr>
        <w:r>
          <w:rPr>
            <w:color w:val="000000"/>
            <w:sz w:val="28"/>
            <w:szCs w:val="28"/>
          </w:rPr>
          <w:t>Приложение № 9 к Единой заявке:</w:t>
        </w:r>
      </w:p>
      <w:p w:rsidR="00A77618" w:rsidRPr="00A77618" w:rsidRDefault="00A77618" w:rsidP="00A77618">
        <w:pPr>
          <w:widowControl w:val="0"/>
          <w:pBdr>
            <w:top w:val="nil"/>
            <w:left w:val="nil"/>
            <w:bottom w:val="nil"/>
            <w:right w:val="nil"/>
            <w:between w:val="nil"/>
          </w:pBdr>
          <w:spacing w:line="276" w:lineRule="auto"/>
          <w:ind w:left="5387" w:firstLine="0"/>
          <w:jc w:val="center"/>
          <w:rPr>
            <w:color w:val="000000"/>
            <w:sz w:val="28"/>
            <w:szCs w:val="28"/>
          </w:rPr>
        </w:pPr>
        <w:r>
          <w:rPr>
            <w:color w:val="000000"/>
            <w:sz w:val="28"/>
            <w:szCs w:val="28"/>
          </w:rPr>
          <w:t>ПУР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4DF"/>
    <w:multiLevelType w:val="multilevel"/>
    <w:tmpl w:val="1BB0770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E8816B0"/>
    <w:multiLevelType w:val="multilevel"/>
    <w:tmpl w:val="088E7320"/>
    <w:lvl w:ilvl="0">
      <w:start w:val="1"/>
      <w:numFmt w:val="decimal"/>
      <w:pStyle w:val="GOSTFigName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E9"/>
    <w:rsid w:val="000007EE"/>
    <w:rsid w:val="00042AB6"/>
    <w:rsid w:val="000B7D71"/>
    <w:rsid w:val="000D0425"/>
    <w:rsid w:val="001017B8"/>
    <w:rsid w:val="001478A6"/>
    <w:rsid w:val="00173C63"/>
    <w:rsid w:val="00191C94"/>
    <w:rsid w:val="001B5DAB"/>
    <w:rsid w:val="001E0837"/>
    <w:rsid w:val="001F0AD9"/>
    <w:rsid w:val="002429D4"/>
    <w:rsid w:val="0039448C"/>
    <w:rsid w:val="003E1914"/>
    <w:rsid w:val="003F63E9"/>
    <w:rsid w:val="00492620"/>
    <w:rsid w:val="004A25C3"/>
    <w:rsid w:val="004E1B6A"/>
    <w:rsid w:val="004F2AAD"/>
    <w:rsid w:val="0051581F"/>
    <w:rsid w:val="00520FCD"/>
    <w:rsid w:val="00521DDF"/>
    <w:rsid w:val="00546899"/>
    <w:rsid w:val="005C02EB"/>
    <w:rsid w:val="005C0D80"/>
    <w:rsid w:val="005F3AF1"/>
    <w:rsid w:val="00692A11"/>
    <w:rsid w:val="006D1DD4"/>
    <w:rsid w:val="007358CF"/>
    <w:rsid w:val="00743A5E"/>
    <w:rsid w:val="00751FF5"/>
    <w:rsid w:val="007746A9"/>
    <w:rsid w:val="007B5D8B"/>
    <w:rsid w:val="00815D32"/>
    <w:rsid w:val="008A2DD5"/>
    <w:rsid w:val="008D4952"/>
    <w:rsid w:val="008F0F28"/>
    <w:rsid w:val="009654D1"/>
    <w:rsid w:val="009C7F93"/>
    <w:rsid w:val="009E5647"/>
    <w:rsid w:val="00A04BE9"/>
    <w:rsid w:val="00A33BE3"/>
    <w:rsid w:val="00A47A23"/>
    <w:rsid w:val="00A66816"/>
    <w:rsid w:val="00A77618"/>
    <w:rsid w:val="00A90D17"/>
    <w:rsid w:val="00AC1E92"/>
    <w:rsid w:val="00B90531"/>
    <w:rsid w:val="00BE1D91"/>
    <w:rsid w:val="00C07FE2"/>
    <w:rsid w:val="00C338F1"/>
    <w:rsid w:val="00C5112C"/>
    <w:rsid w:val="00CA148B"/>
    <w:rsid w:val="00CF3885"/>
    <w:rsid w:val="00D21888"/>
    <w:rsid w:val="00D85A2A"/>
    <w:rsid w:val="00E73B33"/>
    <w:rsid w:val="00F7375C"/>
    <w:rsid w:val="00FD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E2"/>
    <w:rPr>
      <w:szCs w:val="20"/>
    </w:rPr>
  </w:style>
  <w:style w:type="paragraph" w:styleId="1">
    <w:name w:val="heading 1"/>
    <w:aliases w:val="_GOST_1"/>
    <w:next w:val="GOSTNormal"/>
    <w:qFormat/>
    <w:rsid w:val="00BA18E2"/>
    <w:pPr>
      <w:keepNext/>
      <w:pageBreakBefore/>
      <w:numPr>
        <w:numId w:val="2"/>
      </w:numPr>
      <w:suppressAutoHyphens/>
      <w:spacing w:before="240" w:after="360"/>
      <w:contextualSpacing/>
      <w:jc w:val="center"/>
      <w:outlineLvl w:val="0"/>
    </w:pPr>
    <w:rPr>
      <w:b/>
      <w:caps/>
      <w:sz w:val="32"/>
      <w:szCs w:val="36"/>
    </w:rPr>
  </w:style>
  <w:style w:type="paragraph" w:styleId="2">
    <w:name w:val="heading 2"/>
    <w:aliases w:val="_GOST_2"/>
    <w:basedOn w:val="1"/>
    <w:next w:val="GOSTNormal"/>
    <w:qFormat/>
    <w:rsid w:val="00BA18E2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">
    <w:name w:val="heading 3"/>
    <w:aliases w:val="_GOST_3"/>
    <w:basedOn w:val="2"/>
    <w:next w:val="GOSTNormal"/>
    <w:qFormat/>
    <w:rsid w:val="00BA18E2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">
    <w:name w:val="heading 4"/>
    <w:aliases w:val="_GOST_4"/>
    <w:basedOn w:val="3"/>
    <w:next w:val="GOSTNormal"/>
    <w:qFormat/>
    <w:rsid w:val="00BA18E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_GOST_5"/>
    <w:basedOn w:val="4"/>
    <w:next w:val="GOSTNormal"/>
    <w:qFormat/>
    <w:rsid w:val="00BA18E2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"/>
    <w:next w:val="a"/>
    <w:autoRedefine/>
    <w:qFormat/>
    <w:rsid w:val="00BA18E2"/>
    <w:pPr>
      <w:numPr>
        <w:ilvl w:val="5"/>
        <w:numId w:val="2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"/>
    <w:next w:val="a"/>
    <w:link w:val="70"/>
    <w:qFormat/>
    <w:rsid w:val="00BA18E2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A18E2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A18E2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BA18E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0"/>
    <w:tblPr>
      <w:tblStyleRowBandSize w:val="1"/>
      <w:tblStyleColBandSize w:val="1"/>
    </w:tblPr>
  </w:style>
  <w:style w:type="paragraph" w:customStyle="1" w:styleId="GOSTFigure">
    <w:name w:val="_GOST_Figure"/>
    <w:next w:val="a"/>
    <w:rsid w:val="00BA18E2"/>
    <w:pPr>
      <w:keepNext/>
      <w:spacing w:before="120" w:after="120"/>
      <w:jc w:val="center"/>
    </w:pPr>
    <w:rPr>
      <w:szCs w:val="20"/>
    </w:rPr>
  </w:style>
  <w:style w:type="paragraph" w:customStyle="1" w:styleId="GOSTFigName">
    <w:name w:val="_GOST_Fig_Name"/>
    <w:basedOn w:val="GOSTFigure"/>
    <w:next w:val="a"/>
    <w:rsid w:val="00BA18E2"/>
    <w:pPr>
      <w:keepNext w:val="0"/>
      <w:numPr>
        <w:numId w:val="1"/>
      </w:numPr>
      <w:suppressAutoHyphens/>
      <w:ind w:left="947"/>
      <w:contextualSpacing/>
    </w:pPr>
    <w:rPr>
      <w:b/>
      <w:szCs w:val="24"/>
    </w:rPr>
  </w:style>
  <w:style w:type="paragraph" w:customStyle="1" w:styleId="GOSTheader">
    <w:name w:val="_GOST_header"/>
    <w:rsid w:val="00BA18E2"/>
    <w:pPr>
      <w:suppressAutoHyphens/>
    </w:pPr>
    <w:rPr>
      <w:rFonts w:ascii="Arial" w:hAnsi="Arial"/>
      <w:b/>
      <w:color w:val="333333"/>
      <w:sz w:val="20"/>
      <w:szCs w:val="20"/>
    </w:rPr>
  </w:style>
  <w:style w:type="paragraph" w:customStyle="1" w:styleId="GOSTListmark1">
    <w:name w:val="_GOST_List_mark1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2">
    <w:name w:val="_GOST_List_mark2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3">
    <w:name w:val="_GOST_List_mark3"/>
    <w:basedOn w:val="a"/>
    <w:rsid w:val="00BA18E2"/>
    <w:pPr>
      <w:tabs>
        <w:tab w:val="num" w:pos="720"/>
      </w:tabs>
      <w:ind w:left="720" w:hanging="720"/>
    </w:pPr>
    <w:rPr>
      <w:snapToGrid w:val="0"/>
    </w:rPr>
  </w:style>
  <w:style w:type="paragraph" w:customStyle="1" w:styleId="GOSTListmark4">
    <w:name w:val="_GOST_List_mark4"/>
    <w:basedOn w:val="a"/>
    <w:rsid w:val="00BA18E2"/>
    <w:pPr>
      <w:tabs>
        <w:tab w:val="num" w:pos="720"/>
      </w:tabs>
      <w:ind w:left="720" w:hanging="720"/>
    </w:pPr>
  </w:style>
  <w:style w:type="paragraph" w:customStyle="1" w:styleId="GOSTListmark5">
    <w:name w:val="_GOST_List_mark5"/>
    <w:basedOn w:val="GOSTListmark4"/>
    <w:rsid w:val="00BA18E2"/>
    <w:pPr>
      <w:tabs>
        <w:tab w:val="left" w:pos="1985"/>
      </w:tabs>
      <w:ind w:left="1985" w:hanging="284"/>
    </w:pPr>
  </w:style>
  <w:style w:type="paragraph" w:customStyle="1" w:styleId="GOSTListnormal1">
    <w:name w:val="_GOST_List_normal_1"/>
    <w:rsid w:val="00BA18E2"/>
    <w:pPr>
      <w:tabs>
        <w:tab w:val="left" w:pos="284"/>
      </w:tabs>
      <w:spacing w:before="60" w:after="60"/>
      <w:ind w:left="851"/>
      <w:contextualSpacing/>
    </w:pPr>
    <w:rPr>
      <w:snapToGrid w:val="0"/>
      <w:szCs w:val="20"/>
    </w:rPr>
  </w:style>
  <w:style w:type="paragraph" w:customStyle="1" w:styleId="GOSTListnormal18">
    <w:name w:val="_GOST_List_normal_1.8"/>
    <w:rsid w:val="00BA18E2"/>
    <w:pPr>
      <w:tabs>
        <w:tab w:val="left" w:pos="1021"/>
      </w:tabs>
      <w:ind w:left="1021"/>
    </w:pPr>
    <w:rPr>
      <w:snapToGrid w:val="0"/>
      <w:szCs w:val="20"/>
    </w:rPr>
  </w:style>
  <w:style w:type="paragraph" w:customStyle="1" w:styleId="GOSTListnormal2">
    <w:name w:val="_GOST_List_normal_2"/>
    <w:rsid w:val="00BA18E2"/>
    <w:pPr>
      <w:tabs>
        <w:tab w:val="left" w:pos="1134"/>
      </w:tabs>
      <w:spacing w:before="60" w:after="60"/>
      <w:ind w:left="1134"/>
      <w:contextualSpacing/>
    </w:pPr>
    <w:rPr>
      <w:snapToGrid w:val="0"/>
      <w:szCs w:val="20"/>
    </w:rPr>
  </w:style>
  <w:style w:type="paragraph" w:customStyle="1" w:styleId="GOSTListnormal28">
    <w:name w:val="_GOST_List_normal_2.8"/>
    <w:rsid w:val="00BA18E2"/>
    <w:pPr>
      <w:tabs>
        <w:tab w:val="left" w:pos="1588"/>
      </w:tabs>
      <w:spacing w:before="60" w:after="60"/>
      <w:ind w:left="1588"/>
      <w:contextualSpacing/>
    </w:pPr>
    <w:rPr>
      <w:snapToGrid w:val="0"/>
      <w:szCs w:val="20"/>
    </w:rPr>
  </w:style>
  <w:style w:type="paragraph" w:customStyle="1" w:styleId="GOSTListnormal3">
    <w:name w:val="_GOST_List_normal_3"/>
    <w:rsid w:val="00BA18E2"/>
    <w:pPr>
      <w:tabs>
        <w:tab w:val="left" w:pos="1418"/>
      </w:tabs>
      <w:spacing w:before="60" w:after="60"/>
      <w:ind w:left="1418"/>
      <w:contextualSpacing/>
    </w:pPr>
    <w:rPr>
      <w:snapToGrid w:val="0"/>
      <w:szCs w:val="20"/>
    </w:rPr>
  </w:style>
  <w:style w:type="paragraph" w:customStyle="1" w:styleId="GOSTListnormal4">
    <w:name w:val="_GOST_List_normal_4"/>
    <w:rsid w:val="00BA18E2"/>
    <w:pPr>
      <w:tabs>
        <w:tab w:val="left" w:pos="1701"/>
      </w:tabs>
      <w:spacing w:before="60" w:after="60"/>
      <w:ind w:left="1701"/>
      <w:contextualSpacing/>
    </w:pPr>
  </w:style>
  <w:style w:type="paragraph" w:customStyle="1" w:styleId="GOSTListnormal5">
    <w:name w:val="_GOST_List_normal_5"/>
    <w:rsid w:val="00BA18E2"/>
    <w:pPr>
      <w:tabs>
        <w:tab w:val="left" w:pos="1985"/>
      </w:tabs>
      <w:spacing w:before="60" w:after="60"/>
      <w:ind w:left="1985"/>
      <w:contextualSpacing/>
    </w:pPr>
    <w:rPr>
      <w:snapToGrid w:val="0"/>
      <w:szCs w:val="20"/>
    </w:rPr>
  </w:style>
  <w:style w:type="paragraph" w:customStyle="1" w:styleId="GOSTListnum">
    <w:name w:val="_GOST_List_num"/>
    <w:rsid w:val="00BA18E2"/>
    <w:pPr>
      <w:tabs>
        <w:tab w:val="num" w:pos="720"/>
      </w:tabs>
      <w:spacing w:before="120" w:after="120"/>
      <w:ind w:left="720" w:hanging="720"/>
      <w:contextualSpacing/>
    </w:pPr>
    <w:rPr>
      <w:szCs w:val="20"/>
    </w:rPr>
  </w:style>
  <w:style w:type="paragraph" w:customStyle="1" w:styleId="GOSTListnum2">
    <w:name w:val="_GOST_List_num2"/>
    <w:basedOn w:val="GOSTListnum"/>
    <w:rsid w:val="00BA18E2"/>
    <w:pPr>
      <w:numPr>
        <w:ilvl w:val="1"/>
      </w:numPr>
      <w:tabs>
        <w:tab w:val="num" w:pos="720"/>
      </w:tabs>
      <w:ind w:left="720" w:hanging="720"/>
    </w:pPr>
    <w:rPr>
      <w:szCs w:val="24"/>
    </w:rPr>
  </w:style>
  <w:style w:type="paragraph" w:customStyle="1" w:styleId="GOSTListnum3">
    <w:name w:val="_GOST_List_num3"/>
    <w:basedOn w:val="GOSTListnum2"/>
    <w:rsid w:val="00BA18E2"/>
    <w:pPr>
      <w:numPr>
        <w:ilvl w:val="2"/>
      </w:numPr>
      <w:tabs>
        <w:tab w:val="num" w:pos="720"/>
        <w:tab w:val="left" w:pos="2268"/>
      </w:tabs>
      <w:ind w:left="720" w:hanging="720"/>
    </w:pPr>
  </w:style>
  <w:style w:type="paragraph" w:customStyle="1" w:styleId="GOSTListnum4">
    <w:name w:val="_GOST_List_num4"/>
    <w:basedOn w:val="GOSTListnum3"/>
    <w:rsid w:val="00BA18E2"/>
    <w:pPr>
      <w:numPr>
        <w:ilvl w:val="3"/>
      </w:numPr>
      <w:tabs>
        <w:tab w:val="clear" w:pos="2268"/>
        <w:tab w:val="num" w:pos="720"/>
        <w:tab w:val="left" w:pos="2835"/>
      </w:tabs>
      <w:ind w:left="720" w:hanging="720"/>
    </w:pPr>
  </w:style>
  <w:style w:type="paragraph" w:customStyle="1" w:styleId="GOSTNameTable">
    <w:name w:val="_GOST_Name_Table"/>
    <w:rsid w:val="00BA18E2"/>
    <w:pPr>
      <w:keepNext/>
      <w:tabs>
        <w:tab w:val="num" w:pos="720"/>
      </w:tabs>
      <w:suppressAutoHyphens/>
      <w:spacing w:before="240" w:after="120"/>
      <w:ind w:left="720" w:hanging="720"/>
    </w:pPr>
    <w:rPr>
      <w:b/>
      <w:szCs w:val="20"/>
    </w:rPr>
  </w:style>
  <w:style w:type="paragraph" w:customStyle="1" w:styleId="GOSTNormal">
    <w:name w:val="_GOST_Normal"/>
    <w:rsid w:val="00BA18E2"/>
    <w:pPr>
      <w:spacing w:before="120" w:after="60"/>
      <w:contextualSpacing/>
    </w:pPr>
    <w:rPr>
      <w:szCs w:val="20"/>
    </w:rPr>
  </w:style>
  <w:style w:type="paragraph" w:customStyle="1" w:styleId="GOSTNormalWithout">
    <w:name w:val="_GOST_Normal_Without"/>
    <w:basedOn w:val="GOSTNormal"/>
    <w:next w:val="GOSTNormal"/>
    <w:rsid w:val="00BA18E2"/>
    <w:pPr>
      <w:keepNext/>
    </w:pPr>
  </w:style>
  <w:style w:type="paragraph" w:customStyle="1" w:styleId="GOSTNote">
    <w:name w:val="_GOST_Note"/>
    <w:next w:val="GOSTNormal"/>
    <w:link w:val="GOSTNote0"/>
    <w:rsid w:val="00BA18E2"/>
    <w:pPr>
      <w:spacing w:before="120" w:after="120"/>
      <w:ind w:left="1701" w:hanging="1701"/>
    </w:pPr>
    <w:rPr>
      <w:szCs w:val="20"/>
    </w:rPr>
  </w:style>
  <w:style w:type="character" w:customStyle="1" w:styleId="GOSTNote0">
    <w:name w:val="_GOST_Note Знак"/>
    <w:link w:val="GOSTNote"/>
    <w:rsid w:val="00BA18E2"/>
    <w:rPr>
      <w:szCs w:val="20"/>
    </w:rPr>
  </w:style>
  <w:style w:type="paragraph" w:customStyle="1" w:styleId="GOSTNoteContinue">
    <w:name w:val="_GOST_Note_Continue"/>
    <w:basedOn w:val="GOSTNote"/>
    <w:rsid w:val="00BA18E2"/>
    <w:pPr>
      <w:ind w:firstLine="0"/>
    </w:pPr>
  </w:style>
  <w:style w:type="paragraph" w:customStyle="1" w:styleId="GOSTReg">
    <w:name w:val="_GOST_Reg"/>
    <w:next w:val="GOSTNormal"/>
    <w:rsid w:val="00BA18E2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  <w:szCs w:val="20"/>
    </w:rPr>
  </w:style>
  <w:style w:type="character" w:customStyle="1" w:styleId="GOSTReporterror">
    <w:name w:val="_GOST_Report_error"/>
    <w:rsid w:val="00BA18E2"/>
  </w:style>
  <w:style w:type="paragraph" w:customStyle="1" w:styleId="GOSTScript">
    <w:name w:val="_GOST_Script"/>
    <w:basedOn w:val="a"/>
    <w:rsid w:val="00BA18E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BA18E2"/>
    <w:pPr>
      <w:pageBreakBefore w:val="0"/>
      <w:outlineLvl w:val="9"/>
    </w:pPr>
  </w:style>
  <w:style w:type="character" w:customStyle="1" w:styleId="GOSTSymBold">
    <w:name w:val="_GOST_Sym_Bold"/>
    <w:rsid w:val="00BA18E2"/>
    <w:rPr>
      <w:b/>
    </w:rPr>
  </w:style>
  <w:style w:type="character" w:customStyle="1" w:styleId="GOSTSymBoldItalic">
    <w:name w:val="_GOST_Sym_Bold_Italic"/>
    <w:rsid w:val="00BA18E2"/>
    <w:rPr>
      <w:b/>
      <w:i/>
    </w:rPr>
  </w:style>
  <w:style w:type="character" w:customStyle="1" w:styleId="GOSTSymItalic">
    <w:name w:val="_GOST_Sym_Italic"/>
    <w:rsid w:val="00BA18E2"/>
    <w:rPr>
      <w:i/>
    </w:rPr>
  </w:style>
  <w:style w:type="paragraph" w:customStyle="1" w:styleId="GOSTTa6leListNum3">
    <w:name w:val="_GOST_Ta6le_List_Num_3"/>
    <w:basedOn w:val="a"/>
    <w:rsid w:val="00BA18E2"/>
    <w:pPr>
      <w:ind w:left="681" w:firstLine="0"/>
      <w:jc w:val="left"/>
    </w:pPr>
    <w:rPr>
      <w:sz w:val="22"/>
    </w:rPr>
  </w:style>
  <w:style w:type="table" w:customStyle="1" w:styleId="GOSTTable">
    <w:name w:val="_GOST_Table"/>
    <w:basedOn w:val="a1"/>
    <w:rsid w:val="00BA18E2"/>
    <w:rPr>
      <w:sz w:val="22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BA18E2"/>
    <w:pPr>
      <w:ind w:left="57" w:right="57"/>
    </w:pPr>
    <w:rPr>
      <w:sz w:val="22"/>
      <w:szCs w:val="20"/>
    </w:rPr>
  </w:style>
  <w:style w:type="paragraph" w:customStyle="1" w:styleId="GOSTTableHead">
    <w:name w:val="_GOST_Table_Head"/>
    <w:basedOn w:val="GOSTTablenorm"/>
    <w:rsid w:val="00BA18E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BA18E2"/>
    <w:pPr>
      <w:tabs>
        <w:tab w:val="left" w:pos="284"/>
        <w:tab w:val="num" w:pos="720"/>
      </w:tabs>
      <w:ind w:left="720" w:right="57" w:hanging="720"/>
    </w:pPr>
    <w:rPr>
      <w:sz w:val="22"/>
      <w:szCs w:val="20"/>
    </w:rPr>
  </w:style>
  <w:style w:type="paragraph" w:customStyle="1" w:styleId="GOSTTableListMark2">
    <w:name w:val="_GOST_Table_List_Mark_2"/>
    <w:basedOn w:val="GOSTTableListMark1"/>
    <w:rsid w:val="00BA18E2"/>
    <w:pPr>
      <w:tabs>
        <w:tab w:val="left" w:pos="454"/>
      </w:tabs>
      <w:ind w:left="454" w:hanging="170"/>
    </w:pPr>
  </w:style>
  <w:style w:type="paragraph" w:customStyle="1" w:styleId="GOSTTableListNum1">
    <w:name w:val="_GOST_Table_List_Num 1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">
    <w:name w:val="_GOST_Table_List_Num абв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10">
    <w:name w:val="_GOST_Table_List_Num_1"/>
    <w:rsid w:val="00BA18E2"/>
    <w:pPr>
      <w:tabs>
        <w:tab w:val="num" w:pos="720"/>
      </w:tabs>
      <w:ind w:left="720" w:hanging="720"/>
    </w:pPr>
    <w:rPr>
      <w:sz w:val="22"/>
      <w:szCs w:val="20"/>
    </w:rPr>
  </w:style>
  <w:style w:type="paragraph" w:customStyle="1" w:styleId="GOSTTableListNum2">
    <w:name w:val="_GOST_Table_List_Num_2"/>
    <w:basedOn w:val="GOSTTableListNum10"/>
    <w:rsid w:val="00BA18E2"/>
    <w:pPr>
      <w:numPr>
        <w:ilvl w:val="1"/>
      </w:numPr>
      <w:tabs>
        <w:tab w:val="num" w:pos="720"/>
      </w:tabs>
      <w:ind w:left="720" w:hanging="720"/>
    </w:pPr>
  </w:style>
  <w:style w:type="paragraph" w:customStyle="1" w:styleId="GOSTTableListNum3">
    <w:name w:val="_GOST_Table_List_Num_3"/>
    <w:basedOn w:val="GOSTTableListNum2"/>
    <w:rsid w:val="00BA18E2"/>
    <w:pPr>
      <w:numPr>
        <w:ilvl w:val="2"/>
      </w:numPr>
      <w:tabs>
        <w:tab w:val="num" w:pos="720"/>
      </w:tabs>
      <w:ind w:left="720" w:hanging="720"/>
    </w:pPr>
  </w:style>
  <w:style w:type="paragraph" w:customStyle="1" w:styleId="GOSTTableListNum4">
    <w:name w:val="_GOST_Table_List_Num_4"/>
    <w:basedOn w:val="GOSTTableListNum3"/>
    <w:qFormat/>
    <w:rsid w:val="00BA18E2"/>
    <w:pPr>
      <w:numPr>
        <w:ilvl w:val="3"/>
      </w:numPr>
      <w:tabs>
        <w:tab w:val="num" w:pos="720"/>
      </w:tabs>
      <w:ind w:left="720" w:hanging="720"/>
    </w:pPr>
  </w:style>
  <w:style w:type="paragraph" w:customStyle="1" w:styleId="GOSTTableListNum5">
    <w:name w:val="_GOST_Table_List_Num_5"/>
    <w:basedOn w:val="GOSTTableListNum4"/>
    <w:qFormat/>
    <w:rsid w:val="00BA18E2"/>
    <w:pPr>
      <w:numPr>
        <w:ilvl w:val="4"/>
      </w:numPr>
      <w:tabs>
        <w:tab w:val="num" w:pos="720"/>
      </w:tabs>
      <w:ind w:left="720" w:hanging="720"/>
    </w:pPr>
  </w:style>
  <w:style w:type="paragraph" w:customStyle="1" w:styleId="GOSTTableListNum6">
    <w:name w:val="_GOST_Table_List_Num_6"/>
    <w:basedOn w:val="GOSTTableListNum5"/>
    <w:qFormat/>
    <w:rsid w:val="00BA18E2"/>
    <w:pPr>
      <w:numPr>
        <w:ilvl w:val="5"/>
      </w:numPr>
      <w:tabs>
        <w:tab w:val="num" w:pos="720"/>
      </w:tabs>
      <w:ind w:left="720" w:hanging="720"/>
    </w:pPr>
  </w:style>
  <w:style w:type="paragraph" w:customStyle="1" w:styleId="GOSTTableListNum7">
    <w:name w:val="_GOST_Table_List_Num_7"/>
    <w:basedOn w:val="GOSTTableListNum6"/>
    <w:qFormat/>
    <w:rsid w:val="00BA18E2"/>
    <w:pPr>
      <w:numPr>
        <w:ilvl w:val="6"/>
      </w:numPr>
      <w:tabs>
        <w:tab w:val="num" w:pos="720"/>
      </w:tabs>
      <w:ind w:left="720" w:hanging="720"/>
    </w:pPr>
  </w:style>
  <w:style w:type="paragraph" w:customStyle="1" w:styleId="GOSTTableNum">
    <w:name w:val="_GOST_Table_Num"/>
    <w:basedOn w:val="a"/>
    <w:rsid w:val="00BA18E2"/>
    <w:pPr>
      <w:tabs>
        <w:tab w:val="num" w:pos="720"/>
      </w:tabs>
      <w:ind w:left="720" w:hanging="720"/>
    </w:pPr>
    <w:rPr>
      <w:rFonts w:cs="Arial"/>
      <w:sz w:val="22"/>
    </w:rPr>
  </w:style>
  <w:style w:type="paragraph" w:customStyle="1" w:styleId="GOSTTitul0">
    <w:name w:val="_GOST_Titul_0"/>
    <w:rsid w:val="00BA18E2"/>
    <w:pPr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BA18E2"/>
    <w:pPr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BA18E2"/>
    <w:pPr>
      <w:suppressAutoHyphens/>
      <w:jc w:val="center"/>
    </w:pPr>
    <w:rPr>
      <w:b/>
      <w:caps/>
      <w:sz w:val="32"/>
      <w:szCs w:val="28"/>
    </w:rPr>
  </w:style>
  <w:style w:type="paragraph" w:customStyle="1" w:styleId="GOSTTitulnamedoc">
    <w:name w:val="_GOST_Titul_name_doc"/>
    <w:rsid w:val="00BA18E2"/>
    <w:pPr>
      <w:suppressAutoHyphens/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2"/>
    <w:semiHidden/>
    <w:rsid w:val="00BA18E2"/>
  </w:style>
  <w:style w:type="numbering" w:styleId="1ai">
    <w:name w:val="Outline List 1"/>
    <w:basedOn w:val="a2"/>
    <w:semiHidden/>
    <w:rsid w:val="00BA18E2"/>
  </w:style>
  <w:style w:type="paragraph" w:styleId="HTML">
    <w:name w:val="HTML Address"/>
    <w:basedOn w:val="a"/>
    <w:link w:val="HTML0"/>
    <w:semiHidden/>
    <w:rsid w:val="00BA18E2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BA18E2"/>
    <w:rPr>
      <w:i/>
      <w:iCs/>
      <w:szCs w:val="20"/>
    </w:rPr>
  </w:style>
  <w:style w:type="paragraph" w:styleId="a6">
    <w:name w:val="envelope address"/>
    <w:basedOn w:val="a"/>
    <w:semiHidden/>
    <w:rsid w:val="00BA18E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0"/>
    <w:semiHidden/>
    <w:rsid w:val="00BA18E2"/>
  </w:style>
  <w:style w:type="table" w:styleId="-1">
    <w:name w:val="Table Web 1"/>
    <w:basedOn w:val="a1"/>
    <w:semiHidden/>
    <w:rsid w:val="00BA18E2"/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BA18E2"/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BA18E2"/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a8"/>
    <w:rsid w:val="00BA18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A18E2"/>
    <w:rPr>
      <w:szCs w:val="20"/>
    </w:rPr>
  </w:style>
  <w:style w:type="character" w:styleId="a9">
    <w:name w:val="Emphasis"/>
    <w:qFormat/>
    <w:rsid w:val="00BA18E2"/>
    <w:rPr>
      <w:i/>
      <w:iCs/>
    </w:rPr>
  </w:style>
  <w:style w:type="character" w:styleId="aa">
    <w:name w:val="Hyperlink"/>
    <w:uiPriority w:val="99"/>
    <w:rsid w:val="00BA18E2"/>
    <w:rPr>
      <w:color w:val="0000FF"/>
      <w:u w:val="single"/>
    </w:rPr>
  </w:style>
  <w:style w:type="paragraph" w:styleId="ab">
    <w:name w:val="Date"/>
    <w:basedOn w:val="a"/>
    <w:next w:val="a"/>
    <w:link w:val="ac"/>
    <w:semiHidden/>
    <w:rsid w:val="00BA18E2"/>
  </w:style>
  <w:style w:type="character" w:customStyle="1" w:styleId="ac">
    <w:name w:val="Дата Знак"/>
    <w:basedOn w:val="a0"/>
    <w:link w:val="ab"/>
    <w:semiHidden/>
    <w:rsid w:val="00BA18E2"/>
    <w:rPr>
      <w:szCs w:val="20"/>
    </w:rPr>
  </w:style>
  <w:style w:type="paragraph" w:customStyle="1" w:styleId="ad">
    <w:name w:val="Заг_Приложение"/>
    <w:basedOn w:val="1"/>
    <w:next w:val="GOSTNormal"/>
    <w:rsid w:val="00BA18E2"/>
    <w:pPr>
      <w:numPr>
        <w:numId w:val="0"/>
      </w:numPr>
      <w:tabs>
        <w:tab w:val="num" w:pos="720"/>
      </w:tabs>
      <w:ind w:left="720" w:hanging="720"/>
    </w:pPr>
  </w:style>
  <w:style w:type="paragraph" w:customStyle="1" w:styleId="20">
    <w:name w:val="Заг_2_Приложение"/>
    <w:basedOn w:val="ad"/>
    <w:next w:val="GOSTNormal"/>
    <w:link w:val="21"/>
    <w:rsid w:val="00BA18E2"/>
    <w:pPr>
      <w:pageBreakBefore w:val="0"/>
      <w:tabs>
        <w:tab w:val="clear" w:pos="720"/>
      </w:tabs>
      <w:spacing w:after="240"/>
      <w:ind w:left="454" w:hanging="454"/>
      <w:jc w:val="left"/>
    </w:pPr>
    <w:rPr>
      <w:caps w:val="0"/>
    </w:rPr>
  </w:style>
  <w:style w:type="character" w:customStyle="1" w:styleId="21">
    <w:name w:val="Заг_2_Приложение Знак"/>
    <w:link w:val="20"/>
    <w:rsid w:val="00BA18E2"/>
    <w:rPr>
      <w:b/>
      <w:sz w:val="32"/>
      <w:szCs w:val="36"/>
    </w:rPr>
  </w:style>
  <w:style w:type="paragraph" w:customStyle="1" w:styleId="30">
    <w:name w:val="Заг_3_Приложение"/>
    <w:basedOn w:val="a"/>
    <w:next w:val="GOSTNormal"/>
    <w:rsid w:val="00BA18E2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0">
    <w:name w:val="Заг_4_Приложение"/>
    <w:basedOn w:val="30"/>
    <w:next w:val="GOSTNormal"/>
    <w:rsid w:val="00BA18E2"/>
    <w:pPr>
      <w:outlineLvl w:val="3"/>
    </w:pPr>
    <w:rPr>
      <w:sz w:val="26"/>
      <w:szCs w:val="26"/>
    </w:rPr>
  </w:style>
  <w:style w:type="character" w:customStyle="1" w:styleId="70">
    <w:name w:val="Заголовок 7 Знак"/>
    <w:basedOn w:val="a0"/>
    <w:link w:val="7"/>
    <w:rsid w:val="00BA18E2"/>
    <w:rPr>
      <w:szCs w:val="20"/>
    </w:rPr>
  </w:style>
  <w:style w:type="character" w:customStyle="1" w:styleId="80">
    <w:name w:val="Заголовок 8 Знак"/>
    <w:basedOn w:val="a0"/>
    <w:link w:val="8"/>
    <w:rsid w:val="00BA18E2"/>
    <w:rPr>
      <w:i/>
      <w:iCs/>
      <w:szCs w:val="20"/>
    </w:rPr>
  </w:style>
  <w:style w:type="character" w:customStyle="1" w:styleId="90">
    <w:name w:val="Заголовок 9 Знак"/>
    <w:basedOn w:val="a0"/>
    <w:link w:val="9"/>
    <w:rsid w:val="00BA18E2"/>
    <w:rPr>
      <w:rFonts w:ascii="Arial" w:hAnsi="Arial"/>
      <w:sz w:val="22"/>
      <w:szCs w:val="22"/>
    </w:rPr>
  </w:style>
  <w:style w:type="paragraph" w:styleId="ae">
    <w:name w:val="Note Heading"/>
    <w:basedOn w:val="a"/>
    <w:next w:val="a"/>
    <w:link w:val="af"/>
    <w:semiHidden/>
    <w:rsid w:val="00BA18E2"/>
  </w:style>
  <w:style w:type="character" w:customStyle="1" w:styleId="af">
    <w:name w:val="Заголовок записки Знак"/>
    <w:basedOn w:val="a0"/>
    <w:link w:val="ae"/>
    <w:semiHidden/>
    <w:rsid w:val="00BA18E2"/>
    <w:rPr>
      <w:szCs w:val="20"/>
    </w:rPr>
  </w:style>
  <w:style w:type="character" w:styleId="af0">
    <w:name w:val="annotation reference"/>
    <w:semiHidden/>
    <w:rsid w:val="00BA18E2"/>
    <w:rPr>
      <w:sz w:val="16"/>
      <w:szCs w:val="16"/>
    </w:rPr>
  </w:style>
  <w:style w:type="character" w:styleId="af1">
    <w:name w:val="footnote reference"/>
    <w:semiHidden/>
    <w:rsid w:val="00BA18E2"/>
    <w:rPr>
      <w:vertAlign w:val="superscript"/>
    </w:rPr>
  </w:style>
  <w:style w:type="table" w:styleId="af2">
    <w:name w:val="Table Elegant"/>
    <w:basedOn w:val="a1"/>
    <w:semiHidden/>
    <w:rsid w:val="00BA18E2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semiHidden/>
    <w:rsid w:val="00BA18E2"/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1"/>
    <w:semiHidden/>
    <w:rsid w:val="00BA18E2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BA18E2"/>
    <w:rPr>
      <w:rFonts w:ascii="Courier New" w:hAnsi="Courier New" w:cs="Courier New"/>
      <w:sz w:val="20"/>
      <w:szCs w:val="20"/>
    </w:rPr>
  </w:style>
  <w:style w:type="table" w:styleId="11">
    <w:name w:val="Table Classic 1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lassic 3"/>
    <w:basedOn w:val="a1"/>
    <w:semiHidden/>
    <w:rsid w:val="00BA18E2"/>
    <w:rPr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Classic 4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BA18E2"/>
    <w:rPr>
      <w:rFonts w:ascii="Courier New" w:hAnsi="Courier New" w:cs="Courier New"/>
      <w:sz w:val="20"/>
      <w:szCs w:val="20"/>
    </w:rPr>
  </w:style>
  <w:style w:type="paragraph" w:styleId="af3">
    <w:name w:val="Body Text"/>
    <w:basedOn w:val="a"/>
    <w:link w:val="af4"/>
    <w:semiHidden/>
    <w:rsid w:val="00BA18E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0"/>
    <w:link w:val="af3"/>
    <w:semiHidden/>
    <w:rsid w:val="00BA18E2"/>
    <w:rPr>
      <w:szCs w:val="20"/>
    </w:rPr>
  </w:style>
  <w:style w:type="paragraph" w:styleId="af5">
    <w:name w:val="Body Text First Indent"/>
    <w:basedOn w:val="af3"/>
    <w:link w:val="af6"/>
    <w:semiHidden/>
    <w:rsid w:val="00BA18E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BA18E2"/>
    <w:rPr>
      <w:szCs w:val="20"/>
    </w:rPr>
  </w:style>
  <w:style w:type="paragraph" w:styleId="af7">
    <w:name w:val="Body Text Indent"/>
    <w:basedOn w:val="a"/>
    <w:next w:val="a"/>
    <w:link w:val="af8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0"/>
    <w:link w:val="af7"/>
    <w:semiHidden/>
    <w:rsid w:val="00BA18E2"/>
    <w:rPr>
      <w:snapToGrid w:val="0"/>
      <w:sz w:val="20"/>
      <w:szCs w:val="20"/>
    </w:rPr>
  </w:style>
  <w:style w:type="paragraph" w:styleId="24">
    <w:name w:val="Body Text First Indent 2"/>
    <w:basedOn w:val="af7"/>
    <w:link w:val="25"/>
    <w:semiHidden/>
    <w:rsid w:val="00BA18E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5">
    <w:name w:val="Красная строка 2 Знак"/>
    <w:basedOn w:val="af8"/>
    <w:link w:val="24"/>
    <w:semiHidden/>
    <w:rsid w:val="00BA18E2"/>
    <w:rPr>
      <w:snapToGrid/>
      <w:sz w:val="20"/>
      <w:szCs w:val="20"/>
    </w:rPr>
  </w:style>
  <w:style w:type="paragraph" w:styleId="af9">
    <w:name w:val="List Bullet"/>
    <w:basedOn w:val="a"/>
    <w:semiHidden/>
    <w:rsid w:val="00BA18E2"/>
    <w:pPr>
      <w:tabs>
        <w:tab w:val="num" w:pos="720"/>
      </w:tabs>
      <w:ind w:left="720" w:hanging="720"/>
    </w:pPr>
  </w:style>
  <w:style w:type="paragraph" w:styleId="26">
    <w:name w:val="List Bullet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2">
    <w:name w:val="List Bullet 3"/>
    <w:basedOn w:val="a"/>
    <w:autoRedefine/>
    <w:semiHidden/>
    <w:rsid w:val="00BA18E2"/>
    <w:pPr>
      <w:widowControl w:val="0"/>
      <w:tabs>
        <w:tab w:val="num" w:pos="360"/>
        <w:tab w:val="num" w:pos="720"/>
        <w:tab w:val="left" w:pos="1985"/>
        <w:tab w:val="left" w:pos="2127"/>
      </w:tabs>
      <w:spacing w:line="360" w:lineRule="auto"/>
      <w:ind w:left="720" w:hanging="720"/>
    </w:pPr>
  </w:style>
  <w:style w:type="paragraph" w:styleId="42">
    <w:name w:val="List Bullet 4"/>
    <w:aliases w:val="Обычный маркированный,мой маркированный список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0">
    <w:name w:val="List Bullet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a">
    <w:name w:val="caption"/>
    <w:basedOn w:val="a"/>
    <w:next w:val="a"/>
    <w:qFormat/>
    <w:rsid w:val="00BA18E2"/>
    <w:rPr>
      <w:b/>
      <w:bCs/>
      <w:sz w:val="20"/>
    </w:rPr>
  </w:style>
  <w:style w:type="paragraph" w:styleId="afb">
    <w:name w:val="footer"/>
    <w:basedOn w:val="a"/>
    <w:link w:val="afc"/>
    <w:semiHidden/>
    <w:rsid w:val="00BA18E2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semiHidden/>
    <w:rsid w:val="00BA18E2"/>
    <w:rPr>
      <w:szCs w:val="20"/>
    </w:rPr>
  </w:style>
  <w:style w:type="character" w:styleId="afd">
    <w:name w:val="page number"/>
    <w:basedOn w:val="a0"/>
    <w:semiHidden/>
    <w:rsid w:val="00BA18E2"/>
  </w:style>
  <w:style w:type="character" w:styleId="afe">
    <w:name w:val="line number"/>
    <w:basedOn w:val="a0"/>
    <w:semiHidden/>
    <w:rsid w:val="00BA18E2"/>
  </w:style>
  <w:style w:type="paragraph" w:styleId="27">
    <w:name w:val="List Number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3">
    <w:name w:val="List Number 3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43">
    <w:name w:val="List Number 4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1">
    <w:name w:val="List Number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f">
    <w:name w:val="List Number"/>
    <w:aliases w:val="Нумерованный"/>
    <w:basedOn w:val="a"/>
    <w:semiHidden/>
    <w:rsid w:val="00BA18E2"/>
    <w:pPr>
      <w:tabs>
        <w:tab w:val="num" w:pos="720"/>
      </w:tabs>
      <w:ind w:left="720" w:hanging="720"/>
    </w:pPr>
  </w:style>
  <w:style w:type="character" w:styleId="HTML4">
    <w:name w:val="HTML Sample"/>
    <w:semiHidden/>
    <w:rsid w:val="00BA18E2"/>
    <w:rPr>
      <w:rFonts w:ascii="Courier New" w:hAnsi="Courier New" w:cs="Courier New"/>
    </w:rPr>
  </w:style>
  <w:style w:type="paragraph" w:styleId="28">
    <w:name w:val="envelope return"/>
    <w:basedOn w:val="a"/>
    <w:semiHidden/>
    <w:rsid w:val="00BA18E2"/>
    <w:rPr>
      <w:rFonts w:ascii="Arial" w:hAnsi="Arial" w:cs="Arial"/>
      <w:sz w:val="20"/>
    </w:rPr>
  </w:style>
  <w:style w:type="table" w:styleId="12">
    <w:name w:val="Table 3D effects 1"/>
    <w:basedOn w:val="a1"/>
    <w:semiHidden/>
    <w:rsid w:val="00BA18E2"/>
    <w:rPr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rsid w:val="00BA18E2"/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1"/>
    <w:semiHidden/>
    <w:rsid w:val="00BA18E2"/>
    <w:rPr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"/>
    <w:semiHidden/>
    <w:rsid w:val="00BA18E2"/>
  </w:style>
  <w:style w:type="paragraph" w:styleId="aff1">
    <w:name w:val="Normal Indent"/>
    <w:basedOn w:val="a"/>
    <w:semiHidden/>
    <w:rsid w:val="00BA18E2"/>
    <w:pPr>
      <w:ind w:left="708"/>
    </w:pPr>
  </w:style>
  <w:style w:type="paragraph" w:styleId="13">
    <w:name w:val="toc 1"/>
    <w:uiPriority w:val="39"/>
    <w:semiHidden/>
    <w:rsid w:val="00BA18E2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</w:rPr>
  </w:style>
  <w:style w:type="paragraph" w:styleId="2a">
    <w:name w:val="toc 2"/>
    <w:basedOn w:val="13"/>
    <w:uiPriority w:val="39"/>
    <w:semiHidden/>
    <w:rsid w:val="00BA18E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a"/>
    <w:uiPriority w:val="39"/>
    <w:semiHidden/>
    <w:rsid w:val="00BA18E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4">
    <w:name w:val="toc 4"/>
    <w:basedOn w:val="a"/>
    <w:next w:val="a"/>
    <w:uiPriority w:val="39"/>
    <w:semiHidden/>
    <w:rsid w:val="00BA18E2"/>
    <w:pPr>
      <w:tabs>
        <w:tab w:val="left" w:pos="1871"/>
        <w:tab w:val="right" w:leader="dot" w:pos="9633"/>
      </w:tabs>
      <w:ind w:left="1872" w:right="567" w:hanging="1021"/>
    </w:pPr>
  </w:style>
  <w:style w:type="paragraph" w:styleId="52">
    <w:name w:val="toc 5"/>
    <w:basedOn w:val="a"/>
    <w:next w:val="a"/>
    <w:autoRedefine/>
    <w:uiPriority w:val="39"/>
    <w:semiHidden/>
    <w:rsid w:val="00BA18E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0">
    <w:name w:val="toc 6"/>
    <w:basedOn w:val="a"/>
    <w:next w:val="a"/>
    <w:autoRedefine/>
    <w:semiHidden/>
    <w:rsid w:val="00BA18E2"/>
    <w:pPr>
      <w:ind w:left="12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semiHidden/>
    <w:rsid w:val="00BA18E2"/>
    <w:pPr>
      <w:ind w:left="144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BA18E2"/>
    <w:pPr>
      <w:ind w:left="168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BA18E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BA18E2"/>
    <w:rPr>
      <w:i/>
      <w:iCs/>
    </w:rPr>
  </w:style>
  <w:style w:type="paragraph" w:styleId="2b">
    <w:name w:val="Body Text 2"/>
    <w:basedOn w:val="a"/>
    <w:link w:val="2c"/>
    <w:semiHidden/>
    <w:rsid w:val="00BA18E2"/>
    <w:pPr>
      <w:spacing w:after="120" w:line="480" w:lineRule="auto"/>
    </w:pPr>
  </w:style>
  <w:style w:type="character" w:customStyle="1" w:styleId="2c">
    <w:name w:val="Основной текст 2 Знак"/>
    <w:basedOn w:val="a0"/>
    <w:link w:val="2b"/>
    <w:semiHidden/>
    <w:rsid w:val="00BA18E2"/>
    <w:rPr>
      <w:szCs w:val="20"/>
    </w:rPr>
  </w:style>
  <w:style w:type="paragraph" w:styleId="36">
    <w:name w:val="Body Text 3"/>
    <w:basedOn w:val="a"/>
    <w:link w:val="37"/>
    <w:semiHidden/>
    <w:rsid w:val="00BA18E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semiHidden/>
    <w:rsid w:val="00BA18E2"/>
    <w:rPr>
      <w:sz w:val="16"/>
      <w:szCs w:val="16"/>
    </w:rPr>
  </w:style>
  <w:style w:type="paragraph" w:styleId="2d">
    <w:name w:val="Body Text Indent 2"/>
    <w:basedOn w:val="a"/>
    <w:link w:val="2e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e">
    <w:name w:val="Основной текст с отступом 2 Знак"/>
    <w:basedOn w:val="a0"/>
    <w:link w:val="2d"/>
    <w:semiHidden/>
    <w:rsid w:val="00BA18E2"/>
    <w:rPr>
      <w:b/>
      <w:snapToGrid w:val="0"/>
      <w:sz w:val="20"/>
      <w:szCs w:val="20"/>
    </w:rPr>
  </w:style>
  <w:style w:type="paragraph" w:styleId="38">
    <w:name w:val="Body Text Indent 3"/>
    <w:basedOn w:val="a"/>
    <w:link w:val="39"/>
    <w:semiHidden/>
    <w:rsid w:val="00BA18E2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semiHidden/>
    <w:rsid w:val="00BA18E2"/>
    <w:rPr>
      <w:sz w:val="16"/>
      <w:szCs w:val="16"/>
    </w:rPr>
  </w:style>
  <w:style w:type="character" w:styleId="HTML6">
    <w:name w:val="HTML Variable"/>
    <w:semiHidden/>
    <w:rsid w:val="00BA18E2"/>
    <w:rPr>
      <w:i/>
      <w:iCs/>
    </w:rPr>
  </w:style>
  <w:style w:type="paragraph" w:styleId="aff2">
    <w:name w:val="table of figures"/>
    <w:aliases w:val="таблиц_GOST"/>
    <w:basedOn w:val="a"/>
    <w:next w:val="GOSTNormal"/>
    <w:uiPriority w:val="99"/>
    <w:rsid w:val="00BA18E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BA18E2"/>
    <w:rPr>
      <w:rFonts w:ascii="Courier New" w:hAnsi="Courier New" w:cs="Courier New"/>
      <w:sz w:val="20"/>
      <w:szCs w:val="20"/>
    </w:rPr>
  </w:style>
  <w:style w:type="paragraph" w:styleId="aff3">
    <w:name w:val="Signature"/>
    <w:basedOn w:val="a"/>
    <w:link w:val="aff4"/>
    <w:semiHidden/>
    <w:rsid w:val="00BA18E2"/>
    <w:pPr>
      <w:ind w:left="4252"/>
    </w:pPr>
  </w:style>
  <w:style w:type="character" w:customStyle="1" w:styleId="aff4">
    <w:name w:val="Подпись Знак"/>
    <w:basedOn w:val="a0"/>
    <w:link w:val="aff3"/>
    <w:semiHidden/>
    <w:rsid w:val="00BA18E2"/>
    <w:rPr>
      <w:szCs w:val="20"/>
    </w:rPr>
  </w:style>
  <w:style w:type="paragraph" w:styleId="aff5">
    <w:name w:val="Salutation"/>
    <w:basedOn w:val="a"/>
    <w:next w:val="a"/>
    <w:link w:val="aff6"/>
    <w:semiHidden/>
    <w:rsid w:val="00BA18E2"/>
  </w:style>
  <w:style w:type="character" w:customStyle="1" w:styleId="aff6">
    <w:name w:val="Приветствие Знак"/>
    <w:basedOn w:val="a0"/>
    <w:link w:val="aff5"/>
    <w:semiHidden/>
    <w:rsid w:val="00BA18E2"/>
    <w:rPr>
      <w:szCs w:val="20"/>
    </w:rPr>
  </w:style>
  <w:style w:type="paragraph" w:styleId="aff7">
    <w:name w:val="List Continue"/>
    <w:basedOn w:val="a"/>
    <w:semiHidden/>
    <w:rsid w:val="00BA18E2"/>
    <w:pPr>
      <w:spacing w:after="120"/>
      <w:ind w:left="283"/>
    </w:pPr>
  </w:style>
  <w:style w:type="paragraph" w:styleId="2f">
    <w:name w:val="List Continue 2"/>
    <w:basedOn w:val="a"/>
    <w:semiHidden/>
    <w:rsid w:val="00BA18E2"/>
    <w:pPr>
      <w:spacing w:after="120"/>
      <w:ind w:left="566"/>
    </w:pPr>
  </w:style>
  <w:style w:type="paragraph" w:styleId="3a">
    <w:name w:val="List Continue 3"/>
    <w:basedOn w:val="a"/>
    <w:semiHidden/>
    <w:rsid w:val="00BA18E2"/>
    <w:pPr>
      <w:spacing w:after="120"/>
      <w:ind w:left="849"/>
    </w:pPr>
  </w:style>
  <w:style w:type="paragraph" w:styleId="45">
    <w:name w:val="List Continue 4"/>
    <w:basedOn w:val="a"/>
    <w:semiHidden/>
    <w:rsid w:val="00BA18E2"/>
    <w:pPr>
      <w:spacing w:after="120"/>
      <w:ind w:left="1132"/>
    </w:pPr>
  </w:style>
  <w:style w:type="paragraph" w:styleId="53">
    <w:name w:val="List Continue 5"/>
    <w:basedOn w:val="a"/>
    <w:semiHidden/>
    <w:rsid w:val="00BA18E2"/>
    <w:pPr>
      <w:spacing w:after="120"/>
      <w:ind w:left="1415"/>
    </w:pPr>
  </w:style>
  <w:style w:type="character" w:styleId="aff8">
    <w:name w:val="FollowedHyperlink"/>
    <w:semiHidden/>
    <w:rsid w:val="00BA18E2"/>
    <w:rPr>
      <w:color w:val="800080"/>
      <w:u w:val="single"/>
    </w:rPr>
  </w:style>
  <w:style w:type="table" w:styleId="14">
    <w:name w:val="Table Simple 1"/>
    <w:basedOn w:val="a1"/>
    <w:semiHidden/>
    <w:rsid w:val="00BA18E2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1"/>
    <w:semiHidden/>
    <w:rsid w:val="00BA18E2"/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9">
    <w:name w:val="Table Grid"/>
    <w:basedOn w:val="a1"/>
    <w:rsid w:val="00BA18E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5">
    <w:name w:val="Table Grid 1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rsid w:val="00BA18E2"/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rsid w:val="00BA18E2"/>
    <w:rPr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BA18E2"/>
    <w:rPr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BA18E2"/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Contemporary"/>
    <w:basedOn w:val="a1"/>
    <w:semiHidden/>
    <w:rsid w:val="00BA18E2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b">
    <w:name w:val="List"/>
    <w:basedOn w:val="a"/>
    <w:semiHidden/>
    <w:rsid w:val="00BA18E2"/>
    <w:pPr>
      <w:ind w:left="283" w:hanging="283"/>
    </w:pPr>
  </w:style>
  <w:style w:type="paragraph" w:styleId="2f2">
    <w:name w:val="List 2"/>
    <w:basedOn w:val="a"/>
    <w:semiHidden/>
    <w:rsid w:val="00BA18E2"/>
    <w:pPr>
      <w:ind w:left="566" w:hanging="283"/>
    </w:pPr>
  </w:style>
  <w:style w:type="paragraph" w:styleId="3d">
    <w:name w:val="List 3"/>
    <w:basedOn w:val="a"/>
    <w:semiHidden/>
    <w:rsid w:val="00BA18E2"/>
    <w:pPr>
      <w:ind w:left="849" w:hanging="283"/>
    </w:pPr>
  </w:style>
  <w:style w:type="paragraph" w:styleId="47">
    <w:name w:val="List 4"/>
    <w:basedOn w:val="a"/>
    <w:semiHidden/>
    <w:rsid w:val="00BA18E2"/>
    <w:pPr>
      <w:ind w:left="1132" w:hanging="283"/>
    </w:pPr>
  </w:style>
  <w:style w:type="paragraph" w:styleId="55">
    <w:name w:val="List 5"/>
    <w:basedOn w:val="a"/>
    <w:semiHidden/>
    <w:rsid w:val="00BA18E2"/>
    <w:pPr>
      <w:ind w:left="1415" w:hanging="283"/>
    </w:pPr>
  </w:style>
  <w:style w:type="table" w:styleId="affc">
    <w:name w:val="Table Professional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"/>
    <w:link w:val="HTML9"/>
    <w:semiHidden/>
    <w:rsid w:val="00BA18E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0"/>
    <w:link w:val="HTML8"/>
    <w:semiHidden/>
    <w:rsid w:val="00BA18E2"/>
    <w:rPr>
      <w:rFonts w:ascii="Courier New" w:hAnsi="Courier New" w:cs="Courier New"/>
      <w:sz w:val="20"/>
      <w:szCs w:val="20"/>
    </w:rPr>
  </w:style>
  <w:style w:type="numbering" w:styleId="affd">
    <w:name w:val="Outline List 3"/>
    <w:basedOn w:val="a2"/>
    <w:semiHidden/>
    <w:rsid w:val="00BA18E2"/>
  </w:style>
  <w:style w:type="table" w:styleId="16">
    <w:name w:val="Table Columns 1"/>
    <w:basedOn w:val="a1"/>
    <w:semiHidden/>
    <w:rsid w:val="00BA18E2"/>
    <w:rPr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1"/>
    <w:semiHidden/>
    <w:rsid w:val="00BA18E2"/>
    <w:rPr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rsid w:val="00BA18E2"/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BA18E2"/>
    <w:rPr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BA18E2"/>
    <w:rPr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e">
    <w:name w:val="Strong"/>
    <w:qFormat/>
    <w:rsid w:val="00BA18E2"/>
    <w:rPr>
      <w:b/>
      <w:bCs/>
    </w:rPr>
  </w:style>
  <w:style w:type="paragraph" w:styleId="afff">
    <w:name w:val="Document Map"/>
    <w:basedOn w:val="a"/>
    <w:link w:val="afff0"/>
    <w:semiHidden/>
    <w:rsid w:val="00BA18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0">
    <w:name w:val="Схема документа Знак"/>
    <w:basedOn w:val="a0"/>
    <w:link w:val="afff"/>
    <w:semiHidden/>
    <w:rsid w:val="00BA18E2"/>
    <w:rPr>
      <w:rFonts w:ascii="Tahoma" w:hAnsi="Tahoma" w:cs="Tahoma"/>
      <w:sz w:val="20"/>
      <w:szCs w:val="20"/>
      <w:shd w:val="clear" w:color="auto" w:fill="000080"/>
    </w:rPr>
  </w:style>
  <w:style w:type="table" w:styleId="-10">
    <w:name w:val="Table List 1"/>
    <w:basedOn w:val="a1"/>
    <w:semiHidden/>
    <w:rsid w:val="00BA18E2"/>
    <w:rPr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1"/>
    <w:semiHidden/>
    <w:rsid w:val="00BA18E2"/>
    <w:rPr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1"/>
    <w:semiHidden/>
    <w:rsid w:val="00BA18E2"/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1"/>
    <w:semiHidden/>
    <w:rsid w:val="00BA18E2"/>
    <w:rPr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1"/>
    <w:semiHidden/>
    <w:rsid w:val="00BA18E2"/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1">
    <w:name w:val="Plain Text"/>
    <w:basedOn w:val="a"/>
    <w:link w:val="afff2"/>
    <w:semiHidden/>
    <w:rsid w:val="00BA18E2"/>
    <w:rPr>
      <w:rFonts w:ascii="Courier New" w:hAnsi="Courier New" w:cs="Courier New"/>
      <w:sz w:val="20"/>
    </w:rPr>
  </w:style>
  <w:style w:type="character" w:customStyle="1" w:styleId="afff2">
    <w:name w:val="Текст Знак"/>
    <w:basedOn w:val="a0"/>
    <w:link w:val="afff1"/>
    <w:semiHidden/>
    <w:rsid w:val="00BA18E2"/>
    <w:rPr>
      <w:rFonts w:ascii="Courier New" w:hAnsi="Courier New" w:cs="Courier New"/>
      <w:sz w:val="20"/>
      <w:szCs w:val="20"/>
    </w:rPr>
  </w:style>
  <w:style w:type="paragraph" w:styleId="afff3">
    <w:name w:val="Balloon Text"/>
    <w:basedOn w:val="a"/>
    <w:link w:val="afff4"/>
    <w:semiHidden/>
    <w:rsid w:val="00BA18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semiHidden/>
    <w:rsid w:val="00BA18E2"/>
    <w:rPr>
      <w:rFonts w:ascii="Tahoma" w:hAnsi="Tahoma" w:cs="Tahoma"/>
      <w:sz w:val="16"/>
      <w:szCs w:val="16"/>
    </w:rPr>
  </w:style>
  <w:style w:type="paragraph" w:styleId="afff5">
    <w:name w:val="annotation text"/>
    <w:basedOn w:val="a"/>
    <w:link w:val="afff6"/>
    <w:semiHidden/>
    <w:rsid w:val="00BA18E2"/>
    <w:rPr>
      <w:sz w:val="20"/>
    </w:rPr>
  </w:style>
  <w:style w:type="character" w:customStyle="1" w:styleId="afff6">
    <w:name w:val="Текст примечания Знак"/>
    <w:link w:val="afff5"/>
    <w:semiHidden/>
    <w:rsid w:val="00BA18E2"/>
    <w:rPr>
      <w:sz w:val="20"/>
      <w:szCs w:val="20"/>
    </w:rPr>
  </w:style>
  <w:style w:type="paragraph" w:styleId="afff7">
    <w:name w:val="footnote text"/>
    <w:link w:val="afff8"/>
    <w:semiHidden/>
    <w:rsid w:val="00BA18E2"/>
    <w:rPr>
      <w:sz w:val="20"/>
      <w:szCs w:val="20"/>
    </w:rPr>
  </w:style>
  <w:style w:type="character" w:customStyle="1" w:styleId="afff8">
    <w:name w:val="Текст сноски Знак"/>
    <w:basedOn w:val="a0"/>
    <w:link w:val="afff7"/>
    <w:semiHidden/>
    <w:rsid w:val="00BA18E2"/>
    <w:rPr>
      <w:sz w:val="20"/>
      <w:szCs w:val="20"/>
    </w:rPr>
  </w:style>
  <w:style w:type="paragraph" w:styleId="afff9">
    <w:name w:val="annotation subject"/>
    <w:basedOn w:val="afff5"/>
    <w:next w:val="afff5"/>
    <w:link w:val="afffa"/>
    <w:semiHidden/>
    <w:rsid w:val="00BA18E2"/>
    <w:rPr>
      <w:b/>
      <w:bCs/>
    </w:rPr>
  </w:style>
  <w:style w:type="character" w:customStyle="1" w:styleId="afffa">
    <w:name w:val="Тема примечания Знак"/>
    <w:basedOn w:val="afff6"/>
    <w:link w:val="afff9"/>
    <w:semiHidden/>
    <w:rsid w:val="00BA18E2"/>
    <w:rPr>
      <w:b/>
      <w:bCs/>
      <w:sz w:val="20"/>
      <w:szCs w:val="20"/>
    </w:rPr>
  </w:style>
  <w:style w:type="table" w:styleId="afffb">
    <w:name w:val="Table Theme"/>
    <w:basedOn w:val="a1"/>
    <w:semiHidden/>
    <w:rsid w:val="00BA18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7">
    <w:name w:val="index 1"/>
    <w:basedOn w:val="a"/>
    <w:next w:val="a"/>
    <w:autoRedefine/>
    <w:semiHidden/>
    <w:rsid w:val="00BA18E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"/>
    <w:next w:val="17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4">
    <w:name w:val="index 2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8">
    <w:name w:val="Table Colorful 1"/>
    <w:basedOn w:val="a1"/>
    <w:semiHidden/>
    <w:rsid w:val="00BA18E2"/>
    <w:rPr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rsid w:val="00BA18E2"/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rsid w:val="00BA18E2"/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d">
    <w:name w:val="Block Text"/>
    <w:basedOn w:val="a"/>
    <w:semiHidden/>
    <w:rsid w:val="00BA18E2"/>
    <w:pPr>
      <w:spacing w:after="120"/>
      <w:ind w:left="1440" w:right="1440"/>
    </w:pPr>
  </w:style>
  <w:style w:type="character" w:styleId="HTMLa">
    <w:name w:val="HTML Cite"/>
    <w:semiHidden/>
    <w:rsid w:val="00BA18E2"/>
    <w:rPr>
      <w:i/>
      <w:iCs/>
    </w:rPr>
  </w:style>
  <w:style w:type="paragraph" w:styleId="afffe">
    <w:name w:val="Message Header"/>
    <w:basedOn w:val="a"/>
    <w:link w:val="affff"/>
    <w:semiHidden/>
    <w:rsid w:val="00BA18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">
    <w:name w:val="Шапка Знак"/>
    <w:basedOn w:val="a0"/>
    <w:link w:val="afffe"/>
    <w:semiHidden/>
    <w:rsid w:val="00BA18E2"/>
    <w:rPr>
      <w:rFonts w:ascii="Arial" w:hAnsi="Arial" w:cs="Arial"/>
      <w:szCs w:val="20"/>
      <w:shd w:val="pct20" w:color="auto" w:fill="auto"/>
    </w:rPr>
  </w:style>
  <w:style w:type="paragraph" w:styleId="affff0">
    <w:name w:val="E-mail Signature"/>
    <w:basedOn w:val="a"/>
    <w:link w:val="affff1"/>
    <w:semiHidden/>
    <w:rsid w:val="00BA18E2"/>
  </w:style>
  <w:style w:type="character" w:customStyle="1" w:styleId="affff1">
    <w:name w:val="Электронная подпись Знак"/>
    <w:basedOn w:val="a0"/>
    <w:link w:val="affff0"/>
    <w:semiHidden/>
    <w:rsid w:val="00BA18E2"/>
    <w:rPr>
      <w:szCs w:val="20"/>
    </w:rPr>
  </w:style>
  <w:style w:type="paragraph" w:styleId="affff2">
    <w:name w:val="endnote text"/>
    <w:basedOn w:val="a"/>
    <w:link w:val="affff3"/>
    <w:uiPriority w:val="99"/>
    <w:semiHidden/>
    <w:unhideWhenUsed/>
    <w:rsid w:val="006235C9"/>
    <w:rPr>
      <w:sz w:val="20"/>
    </w:rPr>
  </w:style>
  <w:style w:type="character" w:customStyle="1" w:styleId="affff3">
    <w:name w:val="Текст концевой сноски Знак"/>
    <w:basedOn w:val="a0"/>
    <w:link w:val="affff2"/>
    <w:uiPriority w:val="99"/>
    <w:semiHidden/>
    <w:rsid w:val="006235C9"/>
    <w:rPr>
      <w:sz w:val="20"/>
      <w:szCs w:val="20"/>
    </w:rPr>
  </w:style>
  <w:style w:type="character" w:styleId="affff4">
    <w:name w:val="endnote reference"/>
    <w:basedOn w:val="a0"/>
    <w:uiPriority w:val="99"/>
    <w:semiHidden/>
    <w:unhideWhenUsed/>
    <w:rsid w:val="006235C9"/>
    <w:rPr>
      <w:vertAlign w:val="superscript"/>
    </w:rPr>
  </w:style>
  <w:style w:type="paragraph" w:styleId="affff5">
    <w:name w:val="List Paragraph"/>
    <w:basedOn w:val="a"/>
    <w:uiPriority w:val="34"/>
    <w:qFormat/>
    <w:rsid w:val="007F1CEB"/>
    <w:pPr>
      <w:ind w:left="720" w:firstLine="0"/>
      <w:contextualSpacing/>
      <w:jc w:val="left"/>
    </w:pPr>
    <w:rPr>
      <w:rFonts w:eastAsiaTheme="minorHAnsi"/>
      <w:color w:val="000000"/>
      <w:szCs w:val="24"/>
    </w:rPr>
  </w:style>
  <w:style w:type="paragraph" w:styleId="affff6">
    <w:name w:val="Revision"/>
    <w:hidden/>
    <w:uiPriority w:val="99"/>
    <w:semiHidden/>
    <w:rsid w:val="00A42FC0"/>
    <w:rPr>
      <w:szCs w:val="20"/>
    </w:rPr>
  </w:style>
  <w:style w:type="paragraph" w:customStyle="1" w:styleId="ConsPlusNormal">
    <w:name w:val="ConsPlusNormal"/>
    <w:rsid w:val="000C44F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affff7">
    <w:basedOn w:val="TableNormal0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E2"/>
    <w:rPr>
      <w:szCs w:val="20"/>
    </w:rPr>
  </w:style>
  <w:style w:type="paragraph" w:styleId="1">
    <w:name w:val="heading 1"/>
    <w:aliases w:val="_GOST_1"/>
    <w:next w:val="GOSTNormal"/>
    <w:qFormat/>
    <w:rsid w:val="00BA18E2"/>
    <w:pPr>
      <w:keepNext/>
      <w:pageBreakBefore/>
      <w:numPr>
        <w:numId w:val="2"/>
      </w:numPr>
      <w:suppressAutoHyphens/>
      <w:spacing w:before="240" w:after="360"/>
      <w:contextualSpacing/>
      <w:jc w:val="center"/>
      <w:outlineLvl w:val="0"/>
    </w:pPr>
    <w:rPr>
      <w:b/>
      <w:caps/>
      <w:sz w:val="32"/>
      <w:szCs w:val="36"/>
    </w:rPr>
  </w:style>
  <w:style w:type="paragraph" w:styleId="2">
    <w:name w:val="heading 2"/>
    <w:aliases w:val="_GOST_2"/>
    <w:basedOn w:val="1"/>
    <w:next w:val="GOSTNormal"/>
    <w:qFormat/>
    <w:rsid w:val="00BA18E2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">
    <w:name w:val="heading 3"/>
    <w:aliases w:val="_GOST_3"/>
    <w:basedOn w:val="2"/>
    <w:next w:val="GOSTNormal"/>
    <w:qFormat/>
    <w:rsid w:val="00BA18E2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">
    <w:name w:val="heading 4"/>
    <w:aliases w:val="_GOST_4"/>
    <w:basedOn w:val="3"/>
    <w:next w:val="GOSTNormal"/>
    <w:qFormat/>
    <w:rsid w:val="00BA18E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_GOST_5"/>
    <w:basedOn w:val="4"/>
    <w:next w:val="GOSTNormal"/>
    <w:qFormat/>
    <w:rsid w:val="00BA18E2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"/>
    <w:next w:val="a"/>
    <w:autoRedefine/>
    <w:qFormat/>
    <w:rsid w:val="00BA18E2"/>
    <w:pPr>
      <w:numPr>
        <w:ilvl w:val="5"/>
        <w:numId w:val="2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"/>
    <w:next w:val="a"/>
    <w:link w:val="70"/>
    <w:qFormat/>
    <w:rsid w:val="00BA18E2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A18E2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A18E2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BA18E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0"/>
    <w:tblPr>
      <w:tblStyleRowBandSize w:val="1"/>
      <w:tblStyleColBandSize w:val="1"/>
    </w:tblPr>
  </w:style>
  <w:style w:type="paragraph" w:customStyle="1" w:styleId="GOSTFigure">
    <w:name w:val="_GOST_Figure"/>
    <w:next w:val="a"/>
    <w:rsid w:val="00BA18E2"/>
    <w:pPr>
      <w:keepNext/>
      <w:spacing w:before="120" w:after="120"/>
      <w:jc w:val="center"/>
    </w:pPr>
    <w:rPr>
      <w:szCs w:val="20"/>
    </w:rPr>
  </w:style>
  <w:style w:type="paragraph" w:customStyle="1" w:styleId="GOSTFigName">
    <w:name w:val="_GOST_Fig_Name"/>
    <w:basedOn w:val="GOSTFigure"/>
    <w:next w:val="a"/>
    <w:rsid w:val="00BA18E2"/>
    <w:pPr>
      <w:keepNext w:val="0"/>
      <w:numPr>
        <w:numId w:val="1"/>
      </w:numPr>
      <w:suppressAutoHyphens/>
      <w:ind w:left="947"/>
      <w:contextualSpacing/>
    </w:pPr>
    <w:rPr>
      <w:b/>
      <w:szCs w:val="24"/>
    </w:rPr>
  </w:style>
  <w:style w:type="paragraph" w:customStyle="1" w:styleId="GOSTheader">
    <w:name w:val="_GOST_header"/>
    <w:rsid w:val="00BA18E2"/>
    <w:pPr>
      <w:suppressAutoHyphens/>
    </w:pPr>
    <w:rPr>
      <w:rFonts w:ascii="Arial" w:hAnsi="Arial"/>
      <w:b/>
      <w:color w:val="333333"/>
      <w:sz w:val="20"/>
      <w:szCs w:val="20"/>
    </w:rPr>
  </w:style>
  <w:style w:type="paragraph" w:customStyle="1" w:styleId="GOSTListmark1">
    <w:name w:val="_GOST_List_mark1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2">
    <w:name w:val="_GOST_List_mark2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3">
    <w:name w:val="_GOST_List_mark3"/>
    <w:basedOn w:val="a"/>
    <w:rsid w:val="00BA18E2"/>
    <w:pPr>
      <w:tabs>
        <w:tab w:val="num" w:pos="720"/>
      </w:tabs>
      <w:ind w:left="720" w:hanging="720"/>
    </w:pPr>
    <w:rPr>
      <w:snapToGrid w:val="0"/>
    </w:rPr>
  </w:style>
  <w:style w:type="paragraph" w:customStyle="1" w:styleId="GOSTListmark4">
    <w:name w:val="_GOST_List_mark4"/>
    <w:basedOn w:val="a"/>
    <w:rsid w:val="00BA18E2"/>
    <w:pPr>
      <w:tabs>
        <w:tab w:val="num" w:pos="720"/>
      </w:tabs>
      <w:ind w:left="720" w:hanging="720"/>
    </w:pPr>
  </w:style>
  <w:style w:type="paragraph" w:customStyle="1" w:styleId="GOSTListmark5">
    <w:name w:val="_GOST_List_mark5"/>
    <w:basedOn w:val="GOSTListmark4"/>
    <w:rsid w:val="00BA18E2"/>
    <w:pPr>
      <w:tabs>
        <w:tab w:val="left" w:pos="1985"/>
      </w:tabs>
      <w:ind w:left="1985" w:hanging="284"/>
    </w:pPr>
  </w:style>
  <w:style w:type="paragraph" w:customStyle="1" w:styleId="GOSTListnormal1">
    <w:name w:val="_GOST_List_normal_1"/>
    <w:rsid w:val="00BA18E2"/>
    <w:pPr>
      <w:tabs>
        <w:tab w:val="left" w:pos="284"/>
      </w:tabs>
      <w:spacing w:before="60" w:after="60"/>
      <w:ind w:left="851"/>
      <w:contextualSpacing/>
    </w:pPr>
    <w:rPr>
      <w:snapToGrid w:val="0"/>
      <w:szCs w:val="20"/>
    </w:rPr>
  </w:style>
  <w:style w:type="paragraph" w:customStyle="1" w:styleId="GOSTListnormal18">
    <w:name w:val="_GOST_List_normal_1.8"/>
    <w:rsid w:val="00BA18E2"/>
    <w:pPr>
      <w:tabs>
        <w:tab w:val="left" w:pos="1021"/>
      </w:tabs>
      <w:ind w:left="1021"/>
    </w:pPr>
    <w:rPr>
      <w:snapToGrid w:val="0"/>
      <w:szCs w:val="20"/>
    </w:rPr>
  </w:style>
  <w:style w:type="paragraph" w:customStyle="1" w:styleId="GOSTListnormal2">
    <w:name w:val="_GOST_List_normal_2"/>
    <w:rsid w:val="00BA18E2"/>
    <w:pPr>
      <w:tabs>
        <w:tab w:val="left" w:pos="1134"/>
      </w:tabs>
      <w:spacing w:before="60" w:after="60"/>
      <w:ind w:left="1134"/>
      <w:contextualSpacing/>
    </w:pPr>
    <w:rPr>
      <w:snapToGrid w:val="0"/>
      <w:szCs w:val="20"/>
    </w:rPr>
  </w:style>
  <w:style w:type="paragraph" w:customStyle="1" w:styleId="GOSTListnormal28">
    <w:name w:val="_GOST_List_normal_2.8"/>
    <w:rsid w:val="00BA18E2"/>
    <w:pPr>
      <w:tabs>
        <w:tab w:val="left" w:pos="1588"/>
      </w:tabs>
      <w:spacing w:before="60" w:after="60"/>
      <w:ind w:left="1588"/>
      <w:contextualSpacing/>
    </w:pPr>
    <w:rPr>
      <w:snapToGrid w:val="0"/>
      <w:szCs w:val="20"/>
    </w:rPr>
  </w:style>
  <w:style w:type="paragraph" w:customStyle="1" w:styleId="GOSTListnormal3">
    <w:name w:val="_GOST_List_normal_3"/>
    <w:rsid w:val="00BA18E2"/>
    <w:pPr>
      <w:tabs>
        <w:tab w:val="left" w:pos="1418"/>
      </w:tabs>
      <w:spacing w:before="60" w:after="60"/>
      <w:ind w:left="1418"/>
      <w:contextualSpacing/>
    </w:pPr>
    <w:rPr>
      <w:snapToGrid w:val="0"/>
      <w:szCs w:val="20"/>
    </w:rPr>
  </w:style>
  <w:style w:type="paragraph" w:customStyle="1" w:styleId="GOSTListnormal4">
    <w:name w:val="_GOST_List_normal_4"/>
    <w:rsid w:val="00BA18E2"/>
    <w:pPr>
      <w:tabs>
        <w:tab w:val="left" w:pos="1701"/>
      </w:tabs>
      <w:spacing w:before="60" w:after="60"/>
      <w:ind w:left="1701"/>
      <w:contextualSpacing/>
    </w:pPr>
  </w:style>
  <w:style w:type="paragraph" w:customStyle="1" w:styleId="GOSTListnormal5">
    <w:name w:val="_GOST_List_normal_5"/>
    <w:rsid w:val="00BA18E2"/>
    <w:pPr>
      <w:tabs>
        <w:tab w:val="left" w:pos="1985"/>
      </w:tabs>
      <w:spacing w:before="60" w:after="60"/>
      <w:ind w:left="1985"/>
      <w:contextualSpacing/>
    </w:pPr>
    <w:rPr>
      <w:snapToGrid w:val="0"/>
      <w:szCs w:val="20"/>
    </w:rPr>
  </w:style>
  <w:style w:type="paragraph" w:customStyle="1" w:styleId="GOSTListnum">
    <w:name w:val="_GOST_List_num"/>
    <w:rsid w:val="00BA18E2"/>
    <w:pPr>
      <w:tabs>
        <w:tab w:val="num" w:pos="720"/>
      </w:tabs>
      <w:spacing w:before="120" w:after="120"/>
      <w:ind w:left="720" w:hanging="720"/>
      <w:contextualSpacing/>
    </w:pPr>
    <w:rPr>
      <w:szCs w:val="20"/>
    </w:rPr>
  </w:style>
  <w:style w:type="paragraph" w:customStyle="1" w:styleId="GOSTListnum2">
    <w:name w:val="_GOST_List_num2"/>
    <w:basedOn w:val="GOSTListnum"/>
    <w:rsid w:val="00BA18E2"/>
    <w:pPr>
      <w:numPr>
        <w:ilvl w:val="1"/>
      </w:numPr>
      <w:tabs>
        <w:tab w:val="num" w:pos="720"/>
      </w:tabs>
      <w:ind w:left="720" w:hanging="720"/>
    </w:pPr>
    <w:rPr>
      <w:szCs w:val="24"/>
    </w:rPr>
  </w:style>
  <w:style w:type="paragraph" w:customStyle="1" w:styleId="GOSTListnum3">
    <w:name w:val="_GOST_List_num3"/>
    <w:basedOn w:val="GOSTListnum2"/>
    <w:rsid w:val="00BA18E2"/>
    <w:pPr>
      <w:numPr>
        <w:ilvl w:val="2"/>
      </w:numPr>
      <w:tabs>
        <w:tab w:val="num" w:pos="720"/>
        <w:tab w:val="left" w:pos="2268"/>
      </w:tabs>
      <w:ind w:left="720" w:hanging="720"/>
    </w:pPr>
  </w:style>
  <w:style w:type="paragraph" w:customStyle="1" w:styleId="GOSTListnum4">
    <w:name w:val="_GOST_List_num4"/>
    <w:basedOn w:val="GOSTListnum3"/>
    <w:rsid w:val="00BA18E2"/>
    <w:pPr>
      <w:numPr>
        <w:ilvl w:val="3"/>
      </w:numPr>
      <w:tabs>
        <w:tab w:val="clear" w:pos="2268"/>
        <w:tab w:val="num" w:pos="720"/>
        <w:tab w:val="left" w:pos="2835"/>
      </w:tabs>
      <w:ind w:left="720" w:hanging="720"/>
    </w:pPr>
  </w:style>
  <w:style w:type="paragraph" w:customStyle="1" w:styleId="GOSTNameTable">
    <w:name w:val="_GOST_Name_Table"/>
    <w:rsid w:val="00BA18E2"/>
    <w:pPr>
      <w:keepNext/>
      <w:tabs>
        <w:tab w:val="num" w:pos="720"/>
      </w:tabs>
      <w:suppressAutoHyphens/>
      <w:spacing w:before="240" w:after="120"/>
      <w:ind w:left="720" w:hanging="720"/>
    </w:pPr>
    <w:rPr>
      <w:b/>
      <w:szCs w:val="20"/>
    </w:rPr>
  </w:style>
  <w:style w:type="paragraph" w:customStyle="1" w:styleId="GOSTNormal">
    <w:name w:val="_GOST_Normal"/>
    <w:rsid w:val="00BA18E2"/>
    <w:pPr>
      <w:spacing w:before="120" w:after="60"/>
      <w:contextualSpacing/>
    </w:pPr>
    <w:rPr>
      <w:szCs w:val="20"/>
    </w:rPr>
  </w:style>
  <w:style w:type="paragraph" w:customStyle="1" w:styleId="GOSTNormalWithout">
    <w:name w:val="_GOST_Normal_Without"/>
    <w:basedOn w:val="GOSTNormal"/>
    <w:next w:val="GOSTNormal"/>
    <w:rsid w:val="00BA18E2"/>
    <w:pPr>
      <w:keepNext/>
    </w:pPr>
  </w:style>
  <w:style w:type="paragraph" w:customStyle="1" w:styleId="GOSTNote">
    <w:name w:val="_GOST_Note"/>
    <w:next w:val="GOSTNormal"/>
    <w:link w:val="GOSTNote0"/>
    <w:rsid w:val="00BA18E2"/>
    <w:pPr>
      <w:spacing w:before="120" w:after="120"/>
      <w:ind w:left="1701" w:hanging="1701"/>
    </w:pPr>
    <w:rPr>
      <w:szCs w:val="20"/>
    </w:rPr>
  </w:style>
  <w:style w:type="character" w:customStyle="1" w:styleId="GOSTNote0">
    <w:name w:val="_GOST_Note Знак"/>
    <w:link w:val="GOSTNote"/>
    <w:rsid w:val="00BA18E2"/>
    <w:rPr>
      <w:szCs w:val="20"/>
    </w:rPr>
  </w:style>
  <w:style w:type="paragraph" w:customStyle="1" w:styleId="GOSTNoteContinue">
    <w:name w:val="_GOST_Note_Continue"/>
    <w:basedOn w:val="GOSTNote"/>
    <w:rsid w:val="00BA18E2"/>
    <w:pPr>
      <w:ind w:firstLine="0"/>
    </w:pPr>
  </w:style>
  <w:style w:type="paragraph" w:customStyle="1" w:styleId="GOSTReg">
    <w:name w:val="_GOST_Reg"/>
    <w:next w:val="GOSTNormal"/>
    <w:rsid w:val="00BA18E2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  <w:szCs w:val="20"/>
    </w:rPr>
  </w:style>
  <w:style w:type="character" w:customStyle="1" w:styleId="GOSTReporterror">
    <w:name w:val="_GOST_Report_error"/>
    <w:rsid w:val="00BA18E2"/>
  </w:style>
  <w:style w:type="paragraph" w:customStyle="1" w:styleId="GOSTScript">
    <w:name w:val="_GOST_Script"/>
    <w:basedOn w:val="a"/>
    <w:rsid w:val="00BA18E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BA18E2"/>
    <w:pPr>
      <w:pageBreakBefore w:val="0"/>
      <w:outlineLvl w:val="9"/>
    </w:pPr>
  </w:style>
  <w:style w:type="character" w:customStyle="1" w:styleId="GOSTSymBold">
    <w:name w:val="_GOST_Sym_Bold"/>
    <w:rsid w:val="00BA18E2"/>
    <w:rPr>
      <w:b/>
    </w:rPr>
  </w:style>
  <w:style w:type="character" w:customStyle="1" w:styleId="GOSTSymBoldItalic">
    <w:name w:val="_GOST_Sym_Bold_Italic"/>
    <w:rsid w:val="00BA18E2"/>
    <w:rPr>
      <w:b/>
      <w:i/>
    </w:rPr>
  </w:style>
  <w:style w:type="character" w:customStyle="1" w:styleId="GOSTSymItalic">
    <w:name w:val="_GOST_Sym_Italic"/>
    <w:rsid w:val="00BA18E2"/>
    <w:rPr>
      <w:i/>
    </w:rPr>
  </w:style>
  <w:style w:type="paragraph" w:customStyle="1" w:styleId="GOSTTa6leListNum3">
    <w:name w:val="_GOST_Ta6le_List_Num_3"/>
    <w:basedOn w:val="a"/>
    <w:rsid w:val="00BA18E2"/>
    <w:pPr>
      <w:ind w:left="681" w:firstLine="0"/>
      <w:jc w:val="left"/>
    </w:pPr>
    <w:rPr>
      <w:sz w:val="22"/>
    </w:rPr>
  </w:style>
  <w:style w:type="table" w:customStyle="1" w:styleId="GOSTTable">
    <w:name w:val="_GOST_Table"/>
    <w:basedOn w:val="a1"/>
    <w:rsid w:val="00BA18E2"/>
    <w:rPr>
      <w:sz w:val="22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BA18E2"/>
    <w:pPr>
      <w:ind w:left="57" w:right="57"/>
    </w:pPr>
    <w:rPr>
      <w:sz w:val="22"/>
      <w:szCs w:val="20"/>
    </w:rPr>
  </w:style>
  <w:style w:type="paragraph" w:customStyle="1" w:styleId="GOSTTableHead">
    <w:name w:val="_GOST_Table_Head"/>
    <w:basedOn w:val="GOSTTablenorm"/>
    <w:rsid w:val="00BA18E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BA18E2"/>
    <w:pPr>
      <w:tabs>
        <w:tab w:val="left" w:pos="284"/>
        <w:tab w:val="num" w:pos="720"/>
      </w:tabs>
      <w:ind w:left="720" w:right="57" w:hanging="720"/>
    </w:pPr>
    <w:rPr>
      <w:sz w:val="22"/>
      <w:szCs w:val="20"/>
    </w:rPr>
  </w:style>
  <w:style w:type="paragraph" w:customStyle="1" w:styleId="GOSTTableListMark2">
    <w:name w:val="_GOST_Table_List_Mark_2"/>
    <w:basedOn w:val="GOSTTableListMark1"/>
    <w:rsid w:val="00BA18E2"/>
    <w:pPr>
      <w:tabs>
        <w:tab w:val="left" w:pos="454"/>
      </w:tabs>
      <w:ind w:left="454" w:hanging="170"/>
    </w:pPr>
  </w:style>
  <w:style w:type="paragraph" w:customStyle="1" w:styleId="GOSTTableListNum1">
    <w:name w:val="_GOST_Table_List_Num 1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">
    <w:name w:val="_GOST_Table_List_Num абв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10">
    <w:name w:val="_GOST_Table_List_Num_1"/>
    <w:rsid w:val="00BA18E2"/>
    <w:pPr>
      <w:tabs>
        <w:tab w:val="num" w:pos="720"/>
      </w:tabs>
      <w:ind w:left="720" w:hanging="720"/>
    </w:pPr>
    <w:rPr>
      <w:sz w:val="22"/>
      <w:szCs w:val="20"/>
    </w:rPr>
  </w:style>
  <w:style w:type="paragraph" w:customStyle="1" w:styleId="GOSTTableListNum2">
    <w:name w:val="_GOST_Table_List_Num_2"/>
    <w:basedOn w:val="GOSTTableListNum10"/>
    <w:rsid w:val="00BA18E2"/>
    <w:pPr>
      <w:numPr>
        <w:ilvl w:val="1"/>
      </w:numPr>
      <w:tabs>
        <w:tab w:val="num" w:pos="720"/>
      </w:tabs>
      <w:ind w:left="720" w:hanging="720"/>
    </w:pPr>
  </w:style>
  <w:style w:type="paragraph" w:customStyle="1" w:styleId="GOSTTableListNum3">
    <w:name w:val="_GOST_Table_List_Num_3"/>
    <w:basedOn w:val="GOSTTableListNum2"/>
    <w:rsid w:val="00BA18E2"/>
    <w:pPr>
      <w:numPr>
        <w:ilvl w:val="2"/>
      </w:numPr>
      <w:tabs>
        <w:tab w:val="num" w:pos="720"/>
      </w:tabs>
      <w:ind w:left="720" w:hanging="720"/>
    </w:pPr>
  </w:style>
  <w:style w:type="paragraph" w:customStyle="1" w:styleId="GOSTTableListNum4">
    <w:name w:val="_GOST_Table_List_Num_4"/>
    <w:basedOn w:val="GOSTTableListNum3"/>
    <w:qFormat/>
    <w:rsid w:val="00BA18E2"/>
    <w:pPr>
      <w:numPr>
        <w:ilvl w:val="3"/>
      </w:numPr>
      <w:tabs>
        <w:tab w:val="num" w:pos="720"/>
      </w:tabs>
      <w:ind w:left="720" w:hanging="720"/>
    </w:pPr>
  </w:style>
  <w:style w:type="paragraph" w:customStyle="1" w:styleId="GOSTTableListNum5">
    <w:name w:val="_GOST_Table_List_Num_5"/>
    <w:basedOn w:val="GOSTTableListNum4"/>
    <w:qFormat/>
    <w:rsid w:val="00BA18E2"/>
    <w:pPr>
      <w:numPr>
        <w:ilvl w:val="4"/>
      </w:numPr>
      <w:tabs>
        <w:tab w:val="num" w:pos="720"/>
      </w:tabs>
      <w:ind w:left="720" w:hanging="720"/>
    </w:pPr>
  </w:style>
  <w:style w:type="paragraph" w:customStyle="1" w:styleId="GOSTTableListNum6">
    <w:name w:val="_GOST_Table_List_Num_6"/>
    <w:basedOn w:val="GOSTTableListNum5"/>
    <w:qFormat/>
    <w:rsid w:val="00BA18E2"/>
    <w:pPr>
      <w:numPr>
        <w:ilvl w:val="5"/>
      </w:numPr>
      <w:tabs>
        <w:tab w:val="num" w:pos="720"/>
      </w:tabs>
      <w:ind w:left="720" w:hanging="720"/>
    </w:pPr>
  </w:style>
  <w:style w:type="paragraph" w:customStyle="1" w:styleId="GOSTTableListNum7">
    <w:name w:val="_GOST_Table_List_Num_7"/>
    <w:basedOn w:val="GOSTTableListNum6"/>
    <w:qFormat/>
    <w:rsid w:val="00BA18E2"/>
    <w:pPr>
      <w:numPr>
        <w:ilvl w:val="6"/>
      </w:numPr>
      <w:tabs>
        <w:tab w:val="num" w:pos="720"/>
      </w:tabs>
      <w:ind w:left="720" w:hanging="720"/>
    </w:pPr>
  </w:style>
  <w:style w:type="paragraph" w:customStyle="1" w:styleId="GOSTTableNum">
    <w:name w:val="_GOST_Table_Num"/>
    <w:basedOn w:val="a"/>
    <w:rsid w:val="00BA18E2"/>
    <w:pPr>
      <w:tabs>
        <w:tab w:val="num" w:pos="720"/>
      </w:tabs>
      <w:ind w:left="720" w:hanging="720"/>
    </w:pPr>
    <w:rPr>
      <w:rFonts w:cs="Arial"/>
      <w:sz w:val="22"/>
    </w:rPr>
  </w:style>
  <w:style w:type="paragraph" w:customStyle="1" w:styleId="GOSTTitul0">
    <w:name w:val="_GOST_Titul_0"/>
    <w:rsid w:val="00BA18E2"/>
    <w:pPr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BA18E2"/>
    <w:pPr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BA18E2"/>
    <w:pPr>
      <w:suppressAutoHyphens/>
      <w:jc w:val="center"/>
    </w:pPr>
    <w:rPr>
      <w:b/>
      <w:caps/>
      <w:sz w:val="32"/>
      <w:szCs w:val="28"/>
    </w:rPr>
  </w:style>
  <w:style w:type="paragraph" w:customStyle="1" w:styleId="GOSTTitulnamedoc">
    <w:name w:val="_GOST_Titul_name_doc"/>
    <w:rsid w:val="00BA18E2"/>
    <w:pPr>
      <w:suppressAutoHyphens/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2"/>
    <w:semiHidden/>
    <w:rsid w:val="00BA18E2"/>
  </w:style>
  <w:style w:type="numbering" w:styleId="1ai">
    <w:name w:val="Outline List 1"/>
    <w:basedOn w:val="a2"/>
    <w:semiHidden/>
    <w:rsid w:val="00BA18E2"/>
  </w:style>
  <w:style w:type="paragraph" w:styleId="HTML">
    <w:name w:val="HTML Address"/>
    <w:basedOn w:val="a"/>
    <w:link w:val="HTML0"/>
    <w:semiHidden/>
    <w:rsid w:val="00BA18E2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BA18E2"/>
    <w:rPr>
      <w:i/>
      <w:iCs/>
      <w:szCs w:val="20"/>
    </w:rPr>
  </w:style>
  <w:style w:type="paragraph" w:styleId="a6">
    <w:name w:val="envelope address"/>
    <w:basedOn w:val="a"/>
    <w:semiHidden/>
    <w:rsid w:val="00BA18E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0"/>
    <w:semiHidden/>
    <w:rsid w:val="00BA18E2"/>
  </w:style>
  <w:style w:type="table" w:styleId="-1">
    <w:name w:val="Table Web 1"/>
    <w:basedOn w:val="a1"/>
    <w:semiHidden/>
    <w:rsid w:val="00BA18E2"/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BA18E2"/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BA18E2"/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a8"/>
    <w:rsid w:val="00BA18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A18E2"/>
    <w:rPr>
      <w:szCs w:val="20"/>
    </w:rPr>
  </w:style>
  <w:style w:type="character" w:styleId="a9">
    <w:name w:val="Emphasis"/>
    <w:qFormat/>
    <w:rsid w:val="00BA18E2"/>
    <w:rPr>
      <w:i/>
      <w:iCs/>
    </w:rPr>
  </w:style>
  <w:style w:type="character" w:styleId="aa">
    <w:name w:val="Hyperlink"/>
    <w:uiPriority w:val="99"/>
    <w:rsid w:val="00BA18E2"/>
    <w:rPr>
      <w:color w:val="0000FF"/>
      <w:u w:val="single"/>
    </w:rPr>
  </w:style>
  <w:style w:type="paragraph" w:styleId="ab">
    <w:name w:val="Date"/>
    <w:basedOn w:val="a"/>
    <w:next w:val="a"/>
    <w:link w:val="ac"/>
    <w:semiHidden/>
    <w:rsid w:val="00BA18E2"/>
  </w:style>
  <w:style w:type="character" w:customStyle="1" w:styleId="ac">
    <w:name w:val="Дата Знак"/>
    <w:basedOn w:val="a0"/>
    <w:link w:val="ab"/>
    <w:semiHidden/>
    <w:rsid w:val="00BA18E2"/>
    <w:rPr>
      <w:szCs w:val="20"/>
    </w:rPr>
  </w:style>
  <w:style w:type="paragraph" w:customStyle="1" w:styleId="ad">
    <w:name w:val="Заг_Приложение"/>
    <w:basedOn w:val="1"/>
    <w:next w:val="GOSTNormal"/>
    <w:rsid w:val="00BA18E2"/>
    <w:pPr>
      <w:numPr>
        <w:numId w:val="0"/>
      </w:numPr>
      <w:tabs>
        <w:tab w:val="num" w:pos="720"/>
      </w:tabs>
      <w:ind w:left="720" w:hanging="720"/>
    </w:pPr>
  </w:style>
  <w:style w:type="paragraph" w:customStyle="1" w:styleId="20">
    <w:name w:val="Заг_2_Приложение"/>
    <w:basedOn w:val="ad"/>
    <w:next w:val="GOSTNormal"/>
    <w:link w:val="21"/>
    <w:rsid w:val="00BA18E2"/>
    <w:pPr>
      <w:pageBreakBefore w:val="0"/>
      <w:tabs>
        <w:tab w:val="clear" w:pos="720"/>
      </w:tabs>
      <w:spacing w:after="240"/>
      <w:ind w:left="454" w:hanging="454"/>
      <w:jc w:val="left"/>
    </w:pPr>
    <w:rPr>
      <w:caps w:val="0"/>
    </w:rPr>
  </w:style>
  <w:style w:type="character" w:customStyle="1" w:styleId="21">
    <w:name w:val="Заг_2_Приложение Знак"/>
    <w:link w:val="20"/>
    <w:rsid w:val="00BA18E2"/>
    <w:rPr>
      <w:b/>
      <w:sz w:val="32"/>
      <w:szCs w:val="36"/>
    </w:rPr>
  </w:style>
  <w:style w:type="paragraph" w:customStyle="1" w:styleId="30">
    <w:name w:val="Заг_3_Приложение"/>
    <w:basedOn w:val="a"/>
    <w:next w:val="GOSTNormal"/>
    <w:rsid w:val="00BA18E2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0">
    <w:name w:val="Заг_4_Приложение"/>
    <w:basedOn w:val="30"/>
    <w:next w:val="GOSTNormal"/>
    <w:rsid w:val="00BA18E2"/>
    <w:pPr>
      <w:outlineLvl w:val="3"/>
    </w:pPr>
    <w:rPr>
      <w:sz w:val="26"/>
      <w:szCs w:val="26"/>
    </w:rPr>
  </w:style>
  <w:style w:type="character" w:customStyle="1" w:styleId="70">
    <w:name w:val="Заголовок 7 Знак"/>
    <w:basedOn w:val="a0"/>
    <w:link w:val="7"/>
    <w:rsid w:val="00BA18E2"/>
    <w:rPr>
      <w:szCs w:val="20"/>
    </w:rPr>
  </w:style>
  <w:style w:type="character" w:customStyle="1" w:styleId="80">
    <w:name w:val="Заголовок 8 Знак"/>
    <w:basedOn w:val="a0"/>
    <w:link w:val="8"/>
    <w:rsid w:val="00BA18E2"/>
    <w:rPr>
      <w:i/>
      <w:iCs/>
      <w:szCs w:val="20"/>
    </w:rPr>
  </w:style>
  <w:style w:type="character" w:customStyle="1" w:styleId="90">
    <w:name w:val="Заголовок 9 Знак"/>
    <w:basedOn w:val="a0"/>
    <w:link w:val="9"/>
    <w:rsid w:val="00BA18E2"/>
    <w:rPr>
      <w:rFonts w:ascii="Arial" w:hAnsi="Arial"/>
      <w:sz w:val="22"/>
      <w:szCs w:val="22"/>
    </w:rPr>
  </w:style>
  <w:style w:type="paragraph" w:styleId="ae">
    <w:name w:val="Note Heading"/>
    <w:basedOn w:val="a"/>
    <w:next w:val="a"/>
    <w:link w:val="af"/>
    <w:semiHidden/>
    <w:rsid w:val="00BA18E2"/>
  </w:style>
  <w:style w:type="character" w:customStyle="1" w:styleId="af">
    <w:name w:val="Заголовок записки Знак"/>
    <w:basedOn w:val="a0"/>
    <w:link w:val="ae"/>
    <w:semiHidden/>
    <w:rsid w:val="00BA18E2"/>
    <w:rPr>
      <w:szCs w:val="20"/>
    </w:rPr>
  </w:style>
  <w:style w:type="character" w:styleId="af0">
    <w:name w:val="annotation reference"/>
    <w:semiHidden/>
    <w:rsid w:val="00BA18E2"/>
    <w:rPr>
      <w:sz w:val="16"/>
      <w:szCs w:val="16"/>
    </w:rPr>
  </w:style>
  <w:style w:type="character" w:styleId="af1">
    <w:name w:val="footnote reference"/>
    <w:semiHidden/>
    <w:rsid w:val="00BA18E2"/>
    <w:rPr>
      <w:vertAlign w:val="superscript"/>
    </w:rPr>
  </w:style>
  <w:style w:type="table" w:styleId="af2">
    <w:name w:val="Table Elegant"/>
    <w:basedOn w:val="a1"/>
    <w:semiHidden/>
    <w:rsid w:val="00BA18E2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semiHidden/>
    <w:rsid w:val="00BA18E2"/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1"/>
    <w:semiHidden/>
    <w:rsid w:val="00BA18E2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BA18E2"/>
    <w:rPr>
      <w:rFonts w:ascii="Courier New" w:hAnsi="Courier New" w:cs="Courier New"/>
      <w:sz w:val="20"/>
      <w:szCs w:val="20"/>
    </w:rPr>
  </w:style>
  <w:style w:type="table" w:styleId="11">
    <w:name w:val="Table Classic 1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lassic 3"/>
    <w:basedOn w:val="a1"/>
    <w:semiHidden/>
    <w:rsid w:val="00BA18E2"/>
    <w:rPr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Classic 4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BA18E2"/>
    <w:rPr>
      <w:rFonts w:ascii="Courier New" w:hAnsi="Courier New" w:cs="Courier New"/>
      <w:sz w:val="20"/>
      <w:szCs w:val="20"/>
    </w:rPr>
  </w:style>
  <w:style w:type="paragraph" w:styleId="af3">
    <w:name w:val="Body Text"/>
    <w:basedOn w:val="a"/>
    <w:link w:val="af4"/>
    <w:semiHidden/>
    <w:rsid w:val="00BA18E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0"/>
    <w:link w:val="af3"/>
    <w:semiHidden/>
    <w:rsid w:val="00BA18E2"/>
    <w:rPr>
      <w:szCs w:val="20"/>
    </w:rPr>
  </w:style>
  <w:style w:type="paragraph" w:styleId="af5">
    <w:name w:val="Body Text First Indent"/>
    <w:basedOn w:val="af3"/>
    <w:link w:val="af6"/>
    <w:semiHidden/>
    <w:rsid w:val="00BA18E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BA18E2"/>
    <w:rPr>
      <w:szCs w:val="20"/>
    </w:rPr>
  </w:style>
  <w:style w:type="paragraph" w:styleId="af7">
    <w:name w:val="Body Text Indent"/>
    <w:basedOn w:val="a"/>
    <w:next w:val="a"/>
    <w:link w:val="af8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0"/>
    <w:link w:val="af7"/>
    <w:semiHidden/>
    <w:rsid w:val="00BA18E2"/>
    <w:rPr>
      <w:snapToGrid w:val="0"/>
      <w:sz w:val="20"/>
      <w:szCs w:val="20"/>
    </w:rPr>
  </w:style>
  <w:style w:type="paragraph" w:styleId="24">
    <w:name w:val="Body Text First Indent 2"/>
    <w:basedOn w:val="af7"/>
    <w:link w:val="25"/>
    <w:semiHidden/>
    <w:rsid w:val="00BA18E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5">
    <w:name w:val="Красная строка 2 Знак"/>
    <w:basedOn w:val="af8"/>
    <w:link w:val="24"/>
    <w:semiHidden/>
    <w:rsid w:val="00BA18E2"/>
    <w:rPr>
      <w:snapToGrid/>
      <w:sz w:val="20"/>
      <w:szCs w:val="20"/>
    </w:rPr>
  </w:style>
  <w:style w:type="paragraph" w:styleId="af9">
    <w:name w:val="List Bullet"/>
    <w:basedOn w:val="a"/>
    <w:semiHidden/>
    <w:rsid w:val="00BA18E2"/>
    <w:pPr>
      <w:tabs>
        <w:tab w:val="num" w:pos="720"/>
      </w:tabs>
      <w:ind w:left="720" w:hanging="720"/>
    </w:pPr>
  </w:style>
  <w:style w:type="paragraph" w:styleId="26">
    <w:name w:val="List Bullet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2">
    <w:name w:val="List Bullet 3"/>
    <w:basedOn w:val="a"/>
    <w:autoRedefine/>
    <w:semiHidden/>
    <w:rsid w:val="00BA18E2"/>
    <w:pPr>
      <w:widowControl w:val="0"/>
      <w:tabs>
        <w:tab w:val="num" w:pos="360"/>
        <w:tab w:val="num" w:pos="720"/>
        <w:tab w:val="left" w:pos="1985"/>
        <w:tab w:val="left" w:pos="2127"/>
      </w:tabs>
      <w:spacing w:line="360" w:lineRule="auto"/>
      <w:ind w:left="720" w:hanging="720"/>
    </w:pPr>
  </w:style>
  <w:style w:type="paragraph" w:styleId="42">
    <w:name w:val="List Bullet 4"/>
    <w:aliases w:val="Обычный маркированный,мой маркированный список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0">
    <w:name w:val="List Bullet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a">
    <w:name w:val="caption"/>
    <w:basedOn w:val="a"/>
    <w:next w:val="a"/>
    <w:qFormat/>
    <w:rsid w:val="00BA18E2"/>
    <w:rPr>
      <w:b/>
      <w:bCs/>
      <w:sz w:val="20"/>
    </w:rPr>
  </w:style>
  <w:style w:type="paragraph" w:styleId="afb">
    <w:name w:val="footer"/>
    <w:basedOn w:val="a"/>
    <w:link w:val="afc"/>
    <w:semiHidden/>
    <w:rsid w:val="00BA18E2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semiHidden/>
    <w:rsid w:val="00BA18E2"/>
    <w:rPr>
      <w:szCs w:val="20"/>
    </w:rPr>
  </w:style>
  <w:style w:type="character" w:styleId="afd">
    <w:name w:val="page number"/>
    <w:basedOn w:val="a0"/>
    <w:semiHidden/>
    <w:rsid w:val="00BA18E2"/>
  </w:style>
  <w:style w:type="character" w:styleId="afe">
    <w:name w:val="line number"/>
    <w:basedOn w:val="a0"/>
    <w:semiHidden/>
    <w:rsid w:val="00BA18E2"/>
  </w:style>
  <w:style w:type="paragraph" w:styleId="27">
    <w:name w:val="List Number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3">
    <w:name w:val="List Number 3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43">
    <w:name w:val="List Number 4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1">
    <w:name w:val="List Number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f">
    <w:name w:val="List Number"/>
    <w:aliases w:val="Нумерованный"/>
    <w:basedOn w:val="a"/>
    <w:semiHidden/>
    <w:rsid w:val="00BA18E2"/>
    <w:pPr>
      <w:tabs>
        <w:tab w:val="num" w:pos="720"/>
      </w:tabs>
      <w:ind w:left="720" w:hanging="720"/>
    </w:pPr>
  </w:style>
  <w:style w:type="character" w:styleId="HTML4">
    <w:name w:val="HTML Sample"/>
    <w:semiHidden/>
    <w:rsid w:val="00BA18E2"/>
    <w:rPr>
      <w:rFonts w:ascii="Courier New" w:hAnsi="Courier New" w:cs="Courier New"/>
    </w:rPr>
  </w:style>
  <w:style w:type="paragraph" w:styleId="28">
    <w:name w:val="envelope return"/>
    <w:basedOn w:val="a"/>
    <w:semiHidden/>
    <w:rsid w:val="00BA18E2"/>
    <w:rPr>
      <w:rFonts w:ascii="Arial" w:hAnsi="Arial" w:cs="Arial"/>
      <w:sz w:val="20"/>
    </w:rPr>
  </w:style>
  <w:style w:type="table" w:styleId="12">
    <w:name w:val="Table 3D effects 1"/>
    <w:basedOn w:val="a1"/>
    <w:semiHidden/>
    <w:rsid w:val="00BA18E2"/>
    <w:rPr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rsid w:val="00BA18E2"/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1"/>
    <w:semiHidden/>
    <w:rsid w:val="00BA18E2"/>
    <w:rPr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"/>
    <w:semiHidden/>
    <w:rsid w:val="00BA18E2"/>
  </w:style>
  <w:style w:type="paragraph" w:styleId="aff1">
    <w:name w:val="Normal Indent"/>
    <w:basedOn w:val="a"/>
    <w:semiHidden/>
    <w:rsid w:val="00BA18E2"/>
    <w:pPr>
      <w:ind w:left="708"/>
    </w:pPr>
  </w:style>
  <w:style w:type="paragraph" w:styleId="13">
    <w:name w:val="toc 1"/>
    <w:uiPriority w:val="39"/>
    <w:semiHidden/>
    <w:rsid w:val="00BA18E2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</w:rPr>
  </w:style>
  <w:style w:type="paragraph" w:styleId="2a">
    <w:name w:val="toc 2"/>
    <w:basedOn w:val="13"/>
    <w:uiPriority w:val="39"/>
    <w:semiHidden/>
    <w:rsid w:val="00BA18E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a"/>
    <w:uiPriority w:val="39"/>
    <w:semiHidden/>
    <w:rsid w:val="00BA18E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4">
    <w:name w:val="toc 4"/>
    <w:basedOn w:val="a"/>
    <w:next w:val="a"/>
    <w:uiPriority w:val="39"/>
    <w:semiHidden/>
    <w:rsid w:val="00BA18E2"/>
    <w:pPr>
      <w:tabs>
        <w:tab w:val="left" w:pos="1871"/>
        <w:tab w:val="right" w:leader="dot" w:pos="9633"/>
      </w:tabs>
      <w:ind w:left="1872" w:right="567" w:hanging="1021"/>
    </w:pPr>
  </w:style>
  <w:style w:type="paragraph" w:styleId="52">
    <w:name w:val="toc 5"/>
    <w:basedOn w:val="a"/>
    <w:next w:val="a"/>
    <w:autoRedefine/>
    <w:uiPriority w:val="39"/>
    <w:semiHidden/>
    <w:rsid w:val="00BA18E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0">
    <w:name w:val="toc 6"/>
    <w:basedOn w:val="a"/>
    <w:next w:val="a"/>
    <w:autoRedefine/>
    <w:semiHidden/>
    <w:rsid w:val="00BA18E2"/>
    <w:pPr>
      <w:ind w:left="12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semiHidden/>
    <w:rsid w:val="00BA18E2"/>
    <w:pPr>
      <w:ind w:left="144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BA18E2"/>
    <w:pPr>
      <w:ind w:left="168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BA18E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BA18E2"/>
    <w:rPr>
      <w:i/>
      <w:iCs/>
    </w:rPr>
  </w:style>
  <w:style w:type="paragraph" w:styleId="2b">
    <w:name w:val="Body Text 2"/>
    <w:basedOn w:val="a"/>
    <w:link w:val="2c"/>
    <w:semiHidden/>
    <w:rsid w:val="00BA18E2"/>
    <w:pPr>
      <w:spacing w:after="120" w:line="480" w:lineRule="auto"/>
    </w:pPr>
  </w:style>
  <w:style w:type="character" w:customStyle="1" w:styleId="2c">
    <w:name w:val="Основной текст 2 Знак"/>
    <w:basedOn w:val="a0"/>
    <w:link w:val="2b"/>
    <w:semiHidden/>
    <w:rsid w:val="00BA18E2"/>
    <w:rPr>
      <w:szCs w:val="20"/>
    </w:rPr>
  </w:style>
  <w:style w:type="paragraph" w:styleId="36">
    <w:name w:val="Body Text 3"/>
    <w:basedOn w:val="a"/>
    <w:link w:val="37"/>
    <w:semiHidden/>
    <w:rsid w:val="00BA18E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semiHidden/>
    <w:rsid w:val="00BA18E2"/>
    <w:rPr>
      <w:sz w:val="16"/>
      <w:szCs w:val="16"/>
    </w:rPr>
  </w:style>
  <w:style w:type="paragraph" w:styleId="2d">
    <w:name w:val="Body Text Indent 2"/>
    <w:basedOn w:val="a"/>
    <w:link w:val="2e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e">
    <w:name w:val="Основной текст с отступом 2 Знак"/>
    <w:basedOn w:val="a0"/>
    <w:link w:val="2d"/>
    <w:semiHidden/>
    <w:rsid w:val="00BA18E2"/>
    <w:rPr>
      <w:b/>
      <w:snapToGrid w:val="0"/>
      <w:sz w:val="20"/>
      <w:szCs w:val="20"/>
    </w:rPr>
  </w:style>
  <w:style w:type="paragraph" w:styleId="38">
    <w:name w:val="Body Text Indent 3"/>
    <w:basedOn w:val="a"/>
    <w:link w:val="39"/>
    <w:semiHidden/>
    <w:rsid w:val="00BA18E2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semiHidden/>
    <w:rsid w:val="00BA18E2"/>
    <w:rPr>
      <w:sz w:val="16"/>
      <w:szCs w:val="16"/>
    </w:rPr>
  </w:style>
  <w:style w:type="character" w:styleId="HTML6">
    <w:name w:val="HTML Variable"/>
    <w:semiHidden/>
    <w:rsid w:val="00BA18E2"/>
    <w:rPr>
      <w:i/>
      <w:iCs/>
    </w:rPr>
  </w:style>
  <w:style w:type="paragraph" w:styleId="aff2">
    <w:name w:val="table of figures"/>
    <w:aliases w:val="таблиц_GOST"/>
    <w:basedOn w:val="a"/>
    <w:next w:val="GOSTNormal"/>
    <w:uiPriority w:val="99"/>
    <w:rsid w:val="00BA18E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BA18E2"/>
    <w:rPr>
      <w:rFonts w:ascii="Courier New" w:hAnsi="Courier New" w:cs="Courier New"/>
      <w:sz w:val="20"/>
      <w:szCs w:val="20"/>
    </w:rPr>
  </w:style>
  <w:style w:type="paragraph" w:styleId="aff3">
    <w:name w:val="Signature"/>
    <w:basedOn w:val="a"/>
    <w:link w:val="aff4"/>
    <w:semiHidden/>
    <w:rsid w:val="00BA18E2"/>
    <w:pPr>
      <w:ind w:left="4252"/>
    </w:pPr>
  </w:style>
  <w:style w:type="character" w:customStyle="1" w:styleId="aff4">
    <w:name w:val="Подпись Знак"/>
    <w:basedOn w:val="a0"/>
    <w:link w:val="aff3"/>
    <w:semiHidden/>
    <w:rsid w:val="00BA18E2"/>
    <w:rPr>
      <w:szCs w:val="20"/>
    </w:rPr>
  </w:style>
  <w:style w:type="paragraph" w:styleId="aff5">
    <w:name w:val="Salutation"/>
    <w:basedOn w:val="a"/>
    <w:next w:val="a"/>
    <w:link w:val="aff6"/>
    <w:semiHidden/>
    <w:rsid w:val="00BA18E2"/>
  </w:style>
  <w:style w:type="character" w:customStyle="1" w:styleId="aff6">
    <w:name w:val="Приветствие Знак"/>
    <w:basedOn w:val="a0"/>
    <w:link w:val="aff5"/>
    <w:semiHidden/>
    <w:rsid w:val="00BA18E2"/>
    <w:rPr>
      <w:szCs w:val="20"/>
    </w:rPr>
  </w:style>
  <w:style w:type="paragraph" w:styleId="aff7">
    <w:name w:val="List Continue"/>
    <w:basedOn w:val="a"/>
    <w:semiHidden/>
    <w:rsid w:val="00BA18E2"/>
    <w:pPr>
      <w:spacing w:after="120"/>
      <w:ind w:left="283"/>
    </w:pPr>
  </w:style>
  <w:style w:type="paragraph" w:styleId="2f">
    <w:name w:val="List Continue 2"/>
    <w:basedOn w:val="a"/>
    <w:semiHidden/>
    <w:rsid w:val="00BA18E2"/>
    <w:pPr>
      <w:spacing w:after="120"/>
      <w:ind w:left="566"/>
    </w:pPr>
  </w:style>
  <w:style w:type="paragraph" w:styleId="3a">
    <w:name w:val="List Continue 3"/>
    <w:basedOn w:val="a"/>
    <w:semiHidden/>
    <w:rsid w:val="00BA18E2"/>
    <w:pPr>
      <w:spacing w:after="120"/>
      <w:ind w:left="849"/>
    </w:pPr>
  </w:style>
  <w:style w:type="paragraph" w:styleId="45">
    <w:name w:val="List Continue 4"/>
    <w:basedOn w:val="a"/>
    <w:semiHidden/>
    <w:rsid w:val="00BA18E2"/>
    <w:pPr>
      <w:spacing w:after="120"/>
      <w:ind w:left="1132"/>
    </w:pPr>
  </w:style>
  <w:style w:type="paragraph" w:styleId="53">
    <w:name w:val="List Continue 5"/>
    <w:basedOn w:val="a"/>
    <w:semiHidden/>
    <w:rsid w:val="00BA18E2"/>
    <w:pPr>
      <w:spacing w:after="120"/>
      <w:ind w:left="1415"/>
    </w:pPr>
  </w:style>
  <w:style w:type="character" w:styleId="aff8">
    <w:name w:val="FollowedHyperlink"/>
    <w:semiHidden/>
    <w:rsid w:val="00BA18E2"/>
    <w:rPr>
      <w:color w:val="800080"/>
      <w:u w:val="single"/>
    </w:rPr>
  </w:style>
  <w:style w:type="table" w:styleId="14">
    <w:name w:val="Table Simple 1"/>
    <w:basedOn w:val="a1"/>
    <w:semiHidden/>
    <w:rsid w:val="00BA18E2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1"/>
    <w:semiHidden/>
    <w:rsid w:val="00BA18E2"/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9">
    <w:name w:val="Table Grid"/>
    <w:basedOn w:val="a1"/>
    <w:rsid w:val="00BA18E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5">
    <w:name w:val="Table Grid 1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rsid w:val="00BA18E2"/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rsid w:val="00BA18E2"/>
    <w:rPr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BA18E2"/>
    <w:rPr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BA18E2"/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Contemporary"/>
    <w:basedOn w:val="a1"/>
    <w:semiHidden/>
    <w:rsid w:val="00BA18E2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b">
    <w:name w:val="List"/>
    <w:basedOn w:val="a"/>
    <w:semiHidden/>
    <w:rsid w:val="00BA18E2"/>
    <w:pPr>
      <w:ind w:left="283" w:hanging="283"/>
    </w:pPr>
  </w:style>
  <w:style w:type="paragraph" w:styleId="2f2">
    <w:name w:val="List 2"/>
    <w:basedOn w:val="a"/>
    <w:semiHidden/>
    <w:rsid w:val="00BA18E2"/>
    <w:pPr>
      <w:ind w:left="566" w:hanging="283"/>
    </w:pPr>
  </w:style>
  <w:style w:type="paragraph" w:styleId="3d">
    <w:name w:val="List 3"/>
    <w:basedOn w:val="a"/>
    <w:semiHidden/>
    <w:rsid w:val="00BA18E2"/>
    <w:pPr>
      <w:ind w:left="849" w:hanging="283"/>
    </w:pPr>
  </w:style>
  <w:style w:type="paragraph" w:styleId="47">
    <w:name w:val="List 4"/>
    <w:basedOn w:val="a"/>
    <w:semiHidden/>
    <w:rsid w:val="00BA18E2"/>
    <w:pPr>
      <w:ind w:left="1132" w:hanging="283"/>
    </w:pPr>
  </w:style>
  <w:style w:type="paragraph" w:styleId="55">
    <w:name w:val="List 5"/>
    <w:basedOn w:val="a"/>
    <w:semiHidden/>
    <w:rsid w:val="00BA18E2"/>
    <w:pPr>
      <w:ind w:left="1415" w:hanging="283"/>
    </w:pPr>
  </w:style>
  <w:style w:type="table" w:styleId="affc">
    <w:name w:val="Table Professional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"/>
    <w:link w:val="HTML9"/>
    <w:semiHidden/>
    <w:rsid w:val="00BA18E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0"/>
    <w:link w:val="HTML8"/>
    <w:semiHidden/>
    <w:rsid w:val="00BA18E2"/>
    <w:rPr>
      <w:rFonts w:ascii="Courier New" w:hAnsi="Courier New" w:cs="Courier New"/>
      <w:sz w:val="20"/>
      <w:szCs w:val="20"/>
    </w:rPr>
  </w:style>
  <w:style w:type="numbering" w:styleId="affd">
    <w:name w:val="Outline List 3"/>
    <w:basedOn w:val="a2"/>
    <w:semiHidden/>
    <w:rsid w:val="00BA18E2"/>
  </w:style>
  <w:style w:type="table" w:styleId="16">
    <w:name w:val="Table Columns 1"/>
    <w:basedOn w:val="a1"/>
    <w:semiHidden/>
    <w:rsid w:val="00BA18E2"/>
    <w:rPr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1"/>
    <w:semiHidden/>
    <w:rsid w:val="00BA18E2"/>
    <w:rPr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rsid w:val="00BA18E2"/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BA18E2"/>
    <w:rPr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BA18E2"/>
    <w:rPr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e">
    <w:name w:val="Strong"/>
    <w:qFormat/>
    <w:rsid w:val="00BA18E2"/>
    <w:rPr>
      <w:b/>
      <w:bCs/>
    </w:rPr>
  </w:style>
  <w:style w:type="paragraph" w:styleId="afff">
    <w:name w:val="Document Map"/>
    <w:basedOn w:val="a"/>
    <w:link w:val="afff0"/>
    <w:semiHidden/>
    <w:rsid w:val="00BA18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0">
    <w:name w:val="Схема документа Знак"/>
    <w:basedOn w:val="a0"/>
    <w:link w:val="afff"/>
    <w:semiHidden/>
    <w:rsid w:val="00BA18E2"/>
    <w:rPr>
      <w:rFonts w:ascii="Tahoma" w:hAnsi="Tahoma" w:cs="Tahoma"/>
      <w:sz w:val="20"/>
      <w:szCs w:val="20"/>
      <w:shd w:val="clear" w:color="auto" w:fill="000080"/>
    </w:rPr>
  </w:style>
  <w:style w:type="table" w:styleId="-10">
    <w:name w:val="Table List 1"/>
    <w:basedOn w:val="a1"/>
    <w:semiHidden/>
    <w:rsid w:val="00BA18E2"/>
    <w:rPr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1"/>
    <w:semiHidden/>
    <w:rsid w:val="00BA18E2"/>
    <w:rPr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1"/>
    <w:semiHidden/>
    <w:rsid w:val="00BA18E2"/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1"/>
    <w:semiHidden/>
    <w:rsid w:val="00BA18E2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1"/>
    <w:semiHidden/>
    <w:rsid w:val="00BA18E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1"/>
    <w:semiHidden/>
    <w:rsid w:val="00BA18E2"/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1"/>
    <w:semiHidden/>
    <w:rsid w:val="00BA18E2"/>
    <w:rPr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1"/>
    <w:semiHidden/>
    <w:rsid w:val="00BA18E2"/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1">
    <w:name w:val="Plain Text"/>
    <w:basedOn w:val="a"/>
    <w:link w:val="afff2"/>
    <w:semiHidden/>
    <w:rsid w:val="00BA18E2"/>
    <w:rPr>
      <w:rFonts w:ascii="Courier New" w:hAnsi="Courier New" w:cs="Courier New"/>
      <w:sz w:val="20"/>
    </w:rPr>
  </w:style>
  <w:style w:type="character" w:customStyle="1" w:styleId="afff2">
    <w:name w:val="Текст Знак"/>
    <w:basedOn w:val="a0"/>
    <w:link w:val="afff1"/>
    <w:semiHidden/>
    <w:rsid w:val="00BA18E2"/>
    <w:rPr>
      <w:rFonts w:ascii="Courier New" w:hAnsi="Courier New" w:cs="Courier New"/>
      <w:sz w:val="20"/>
      <w:szCs w:val="20"/>
    </w:rPr>
  </w:style>
  <w:style w:type="paragraph" w:styleId="afff3">
    <w:name w:val="Balloon Text"/>
    <w:basedOn w:val="a"/>
    <w:link w:val="afff4"/>
    <w:semiHidden/>
    <w:rsid w:val="00BA18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semiHidden/>
    <w:rsid w:val="00BA18E2"/>
    <w:rPr>
      <w:rFonts w:ascii="Tahoma" w:hAnsi="Tahoma" w:cs="Tahoma"/>
      <w:sz w:val="16"/>
      <w:szCs w:val="16"/>
    </w:rPr>
  </w:style>
  <w:style w:type="paragraph" w:styleId="afff5">
    <w:name w:val="annotation text"/>
    <w:basedOn w:val="a"/>
    <w:link w:val="afff6"/>
    <w:semiHidden/>
    <w:rsid w:val="00BA18E2"/>
    <w:rPr>
      <w:sz w:val="20"/>
    </w:rPr>
  </w:style>
  <w:style w:type="character" w:customStyle="1" w:styleId="afff6">
    <w:name w:val="Текст примечания Знак"/>
    <w:link w:val="afff5"/>
    <w:semiHidden/>
    <w:rsid w:val="00BA18E2"/>
    <w:rPr>
      <w:sz w:val="20"/>
      <w:szCs w:val="20"/>
    </w:rPr>
  </w:style>
  <w:style w:type="paragraph" w:styleId="afff7">
    <w:name w:val="footnote text"/>
    <w:link w:val="afff8"/>
    <w:semiHidden/>
    <w:rsid w:val="00BA18E2"/>
    <w:rPr>
      <w:sz w:val="20"/>
      <w:szCs w:val="20"/>
    </w:rPr>
  </w:style>
  <w:style w:type="character" w:customStyle="1" w:styleId="afff8">
    <w:name w:val="Текст сноски Знак"/>
    <w:basedOn w:val="a0"/>
    <w:link w:val="afff7"/>
    <w:semiHidden/>
    <w:rsid w:val="00BA18E2"/>
    <w:rPr>
      <w:sz w:val="20"/>
      <w:szCs w:val="20"/>
    </w:rPr>
  </w:style>
  <w:style w:type="paragraph" w:styleId="afff9">
    <w:name w:val="annotation subject"/>
    <w:basedOn w:val="afff5"/>
    <w:next w:val="afff5"/>
    <w:link w:val="afffa"/>
    <w:semiHidden/>
    <w:rsid w:val="00BA18E2"/>
    <w:rPr>
      <w:b/>
      <w:bCs/>
    </w:rPr>
  </w:style>
  <w:style w:type="character" w:customStyle="1" w:styleId="afffa">
    <w:name w:val="Тема примечания Знак"/>
    <w:basedOn w:val="afff6"/>
    <w:link w:val="afff9"/>
    <w:semiHidden/>
    <w:rsid w:val="00BA18E2"/>
    <w:rPr>
      <w:b/>
      <w:bCs/>
      <w:sz w:val="20"/>
      <w:szCs w:val="20"/>
    </w:rPr>
  </w:style>
  <w:style w:type="table" w:styleId="afffb">
    <w:name w:val="Table Theme"/>
    <w:basedOn w:val="a1"/>
    <w:semiHidden/>
    <w:rsid w:val="00BA18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7">
    <w:name w:val="index 1"/>
    <w:basedOn w:val="a"/>
    <w:next w:val="a"/>
    <w:autoRedefine/>
    <w:semiHidden/>
    <w:rsid w:val="00BA18E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"/>
    <w:next w:val="17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4">
    <w:name w:val="index 2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8">
    <w:name w:val="Table Colorful 1"/>
    <w:basedOn w:val="a1"/>
    <w:semiHidden/>
    <w:rsid w:val="00BA18E2"/>
    <w:rPr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rsid w:val="00BA18E2"/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rsid w:val="00BA18E2"/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d">
    <w:name w:val="Block Text"/>
    <w:basedOn w:val="a"/>
    <w:semiHidden/>
    <w:rsid w:val="00BA18E2"/>
    <w:pPr>
      <w:spacing w:after="120"/>
      <w:ind w:left="1440" w:right="1440"/>
    </w:pPr>
  </w:style>
  <w:style w:type="character" w:styleId="HTMLa">
    <w:name w:val="HTML Cite"/>
    <w:semiHidden/>
    <w:rsid w:val="00BA18E2"/>
    <w:rPr>
      <w:i/>
      <w:iCs/>
    </w:rPr>
  </w:style>
  <w:style w:type="paragraph" w:styleId="afffe">
    <w:name w:val="Message Header"/>
    <w:basedOn w:val="a"/>
    <w:link w:val="affff"/>
    <w:semiHidden/>
    <w:rsid w:val="00BA18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">
    <w:name w:val="Шапка Знак"/>
    <w:basedOn w:val="a0"/>
    <w:link w:val="afffe"/>
    <w:semiHidden/>
    <w:rsid w:val="00BA18E2"/>
    <w:rPr>
      <w:rFonts w:ascii="Arial" w:hAnsi="Arial" w:cs="Arial"/>
      <w:szCs w:val="20"/>
      <w:shd w:val="pct20" w:color="auto" w:fill="auto"/>
    </w:rPr>
  </w:style>
  <w:style w:type="paragraph" w:styleId="affff0">
    <w:name w:val="E-mail Signature"/>
    <w:basedOn w:val="a"/>
    <w:link w:val="affff1"/>
    <w:semiHidden/>
    <w:rsid w:val="00BA18E2"/>
  </w:style>
  <w:style w:type="character" w:customStyle="1" w:styleId="affff1">
    <w:name w:val="Электронная подпись Знак"/>
    <w:basedOn w:val="a0"/>
    <w:link w:val="affff0"/>
    <w:semiHidden/>
    <w:rsid w:val="00BA18E2"/>
    <w:rPr>
      <w:szCs w:val="20"/>
    </w:rPr>
  </w:style>
  <w:style w:type="paragraph" w:styleId="affff2">
    <w:name w:val="endnote text"/>
    <w:basedOn w:val="a"/>
    <w:link w:val="affff3"/>
    <w:uiPriority w:val="99"/>
    <w:semiHidden/>
    <w:unhideWhenUsed/>
    <w:rsid w:val="006235C9"/>
    <w:rPr>
      <w:sz w:val="20"/>
    </w:rPr>
  </w:style>
  <w:style w:type="character" w:customStyle="1" w:styleId="affff3">
    <w:name w:val="Текст концевой сноски Знак"/>
    <w:basedOn w:val="a0"/>
    <w:link w:val="affff2"/>
    <w:uiPriority w:val="99"/>
    <w:semiHidden/>
    <w:rsid w:val="006235C9"/>
    <w:rPr>
      <w:sz w:val="20"/>
      <w:szCs w:val="20"/>
    </w:rPr>
  </w:style>
  <w:style w:type="character" w:styleId="affff4">
    <w:name w:val="endnote reference"/>
    <w:basedOn w:val="a0"/>
    <w:uiPriority w:val="99"/>
    <w:semiHidden/>
    <w:unhideWhenUsed/>
    <w:rsid w:val="006235C9"/>
    <w:rPr>
      <w:vertAlign w:val="superscript"/>
    </w:rPr>
  </w:style>
  <w:style w:type="paragraph" w:styleId="affff5">
    <w:name w:val="List Paragraph"/>
    <w:basedOn w:val="a"/>
    <w:uiPriority w:val="34"/>
    <w:qFormat/>
    <w:rsid w:val="007F1CEB"/>
    <w:pPr>
      <w:ind w:left="720" w:firstLine="0"/>
      <w:contextualSpacing/>
      <w:jc w:val="left"/>
    </w:pPr>
    <w:rPr>
      <w:rFonts w:eastAsiaTheme="minorHAnsi"/>
      <w:color w:val="000000"/>
      <w:szCs w:val="24"/>
    </w:rPr>
  </w:style>
  <w:style w:type="paragraph" w:styleId="affff6">
    <w:name w:val="Revision"/>
    <w:hidden/>
    <w:uiPriority w:val="99"/>
    <w:semiHidden/>
    <w:rsid w:val="00A42FC0"/>
    <w:rPr>
      <w:szCs w:val="20"/>
    </w:rPr>
  </w:style>
  <w:style w:type="paragraph" w:customStyle="1" w:styleId="ConsPlusNormal">
    <w:name w:val="ConsPlusNormal"/>
    <w:rsid w:val="000C44F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affff7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tCSXUDcV/TfBmkb0Zv+1gnDPBA==">AMUW2mVCrFjrow7GqElRf2rXON9wb5PjRQ5d1LwGfeKwgJjXtUosrxYJemNjkiAAV08C+KINHFOibgH7YcGJxfskAEsdyr0k+olM5hw9P92cBvOZFEiEz0OHBwgWl+KjbTFu+U2f5ePuPJrQjb2fjLAqzz4sDnQ55w==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0B7D3A-3E06-4ACC-A433-B3EB38B51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Дранишникова Ирина Равильевна</dc:creator>
  <cp:lastModifiedBy>Кедров Александр Александрович</cp:lastModifiedBy>
  <cp:revision>6</cp:revision>
  <dcterms:created xsi:type="dcterms:W3CDTF">2021-07-21T14:00:00Z</dcterms:created>
  <dcterms:modified xsi:type="dcterms:W3CDTF">2021-07-21T14:17:00Z</dcterms:modified>
</cp:coreProperties>
</file>